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68B" w:rsidRPr="00E11525" w:rsidRDefault="00FC068B" w:rsidP="00FC068B">
      <w:pPr>
        <w:spacing w:after="0" w:line="240" w:lineRule="auto"/>
        <w:ind w:left="5103"/>
        <w:jc w:val="both"/>
        <w:rPr>
          <w:rFonts w:ascii="Times New Roman" w:hAnsi="Times New Roman"/>
          <w:sz w:val="24"/>
          <w:szCs w:val="24"/>
        </w:rPr>
      </w:pPr>
      <w:r w:rsidRPr="00E11525">
        <w:rPr>
          <w:rFonts w:ascii="Times New Roman" w:hAnsi="Times New Roman"/>
          <w:sz w:val="24"/>
          <w:szCs w:val="24"/>
        </w:rPr>
        <w:t>Додаток</w:t>
      </w:r>
    </w:p>
    <w:p w:rsidR="00FC068B" w:rsidRPr="00E11525" w:rsidRDefault="00FC068B" w:rsidP="00FC068B">
      <w:pPr>
        <w:spacing w:after="0" w:line="240" w:lineRule="auto"/>
        <w:ind w:left="5103"/>
        <w:jc w:val="both"/>
        <w:rPr>
          <w:rFonts w:ascii="Times New Roman" w:hAnsi="Times New Roman"/>
          <w:sz w:val="24"/>
          <w:szCs w:val="24"/>
        </w:rPr>
      </w:pPr>
      <w:r w:rsidRPr="00E11525">
        <w:rPr>
          <w:rFonts w:ascii="Times New Roman" w:hAnsi="Times New Roman"/>
          <w:sz w:val="24"/>
          <w:szCs w:val="24"/>
        </w:rPr>
        <w:t>до Міської цільової програми «Громадський бюджет (бюджет участі) міста Харкова» на 2018</w:t>
      </w:r>
      <w:r w:rsidRPr="00E11525">
        <w:rPr>
          <w:rFonts w:ascii="Times New Roman" w:hAnsi="Times New Roman"/>
          <w:sz w:val="24"/>
          <w:szCs w:val="24"/>
        </w:rPr>
        <w:noBreakHyphen/>
        <w:t>2021 роки</w:t>
      </w:r>
    </w:p>
    <w:p w:rsidR="00FC068B" w:rsidRPr="00E11525" w:rsidRDefault="00FC068B" w:rsidP="004200F2">
      <w:pPr>
        <w:pStyle w:val="rvps2"/>
        <w:spacing w:before="0" w:beforeAutospacing="0" w:after="0" w:afterAutospacing="0"/>
        <w:jc w:val="center"/>
        <w:rPr>
          <w:rStyle w:val="rvts20"/>
          <w:bCs/>
          <w:sz w:val="28"/>
          <w:szCs w:val="28"/>
        </w:rPr>
      </w:pPr>
    </w:p>
    <w:p w:rsidR="00FC068B" w:rsidRPr="00E11525" w:rsidRDefault="00FC068B" w:rsidP="004200F2">
      <w:pPr>
        <w:pStyle w:val="rvps2"/>
        <w:spacing w:before="0" w:beforeAutospacing="0" w:after="0" w:afterAutospacing="0"/>
        <w:jc w:val="center"/>
        <w:rPr>
          <w:rStyle w:val="rvts20"/>
          <w:bCs/>
          <w:sz w:val="28"/>
          <w:szCs w:val="28"/>
        </w:rPr>
      </w:pPr>
    </w:p>
    <w:p w:rsidR="004200F2" w:rsidRPr="00E11525" w:rsidRDefault="004200F2" w:rsidP="004200F2">
      <w:pPr>
        <w:pStyle w:val="rvps2"/>
        <w:spacing w:before="0" w:beforeAutospacing="0" w:after="0" w:afterAutospacing="0"/>
        <w:jc w:val="center"/>
        <w:rPr>
          <w:sz w:val="28"/>
          <w:szCs w:val="28"/>
        </w:rPr>
      </w:pPr>
      <w:r w:rsidRPr="00E11525">
        <w:rPr>
          <w:rStyle w:val="rvts20"/>
          <w:bCs/>
          <w:sz w:val="28"/>
          <w:szCs w:val="28"/>
        </w:rPr>
        <w:t>ПОЛОЖЕННЯ</w:t>
      </w:r>
    </w:p>
    <w:p w:rsidR="004200F2" w:rsidRPr="00E11525" w:rsidRDefault="004200F2" w:rsidP="004200F2">
      <w:pPr>
        <w:pStyle w:val="rvps2"/>
        <w:spacing w:before="0" w:beforeAutospacing="0" w:after="0" w:afterAutospacing="0"/>
        <w:jc w:val="center"/>
        <w:rPr>
          <w:sz w:val="28"/>
          <w:szCs w:val="28"/>
        </w:rPr>
      </w:pPr>
      <w:r w:rsidRPr="00E11525">
        <w:rPr>
          <w:rStyle w:val="rvts20"/>
          <w:bCs/>
          <w:sz w:val="28"/>
          <w:szCs w:val="28"/>
        </w:rPr>
        <w:t>про громадський бюджет (бюджет участі) міста Харкова</w:t>
      </w:r>
    </w:p>
    <w:p w:rsidR="004200F2" w:rsidRPr="00E11525" w:rsidRDefault="004200F2" w:rsidP="004200F2">
      <w:pPr>
        <w:pStyle w:val="rvps2"/>
        <w:spacing w:before="0" w:beforeAutospacing="0" w:after="0" w:afterAutospacing="0"/>
        <w:jc w:val="center"/>
        <w:rPr>
          <w:sz w:val="28"/>
          <w:szCs w:val="28"/>
        </w:rPr>
      </w:pPr>
      <w:r w:rsidRPr="00E11525">
        <w:rPr>
          <w:rStyle w:val="rvts20"/>
          <w:bCs/>
          <w:sz w:val="28"/>
          <w:szCs w:val="28"/>
        </w:rPr>
        <w:t>(нова редакція)</w:t>
      </w:r>
    </w:p>
    <w:p w:rsidR="004200F2" w:rsidRPr="00E11525" w:rsidRDefault="004200F2" w:rsidP="004200F2">
      <w:pPr>
        <w:pStyle w:val="rvps2"/>
        <w:spacing w:before="0" w:beforeAutospacing="0" w:after="0" w:afterAutospacing="0"/>
        <w:jc w:val="center"/>
        <w:rPr>
          <w:sz w:val="28"/>
          <w:szCs w:val="28"/>
        </w:rPr>
      </w:pPr>
    </w:p>
    <w:p w:rsidR="004200F2" w:rsidRPr="00E11525" w:rsidRDefault="004200F2" w:rsidP="00783E62">
      <w:pPr>
        <w:pStyle w:val="rvps67"/>
        <w:spacing w:before="120" w:beforeAutospacing="0" w:after="120" w:afterAutospacing="0"/>
        <w:jc w:val="center"/>
        <w:rPr>
          <w:sz w:val="28"/>
          <w:szCs w:val="28"/>
        </w:rPr>
      </w:pPr>
      <w:r w:rsidRPr="00E11525">
        <w:rPr>
          <w:rStyle w:val="rvts20"/>
          <w:bCs/>
          <w:sz w:val="28"/>
          <w:szCs w:val="28"/>
        </w:rPr>
        <w:t>1. Загальні положення</w:t>
      </w:r>
    </w:p>
    <w:p w:rsidR="004200F2" w:rsidRPr="00E11525" w:rsidRDefault="004200F2" w:rsidP="0019531C">
      <w:pPr>
        <w:pStyle w:val="rvps19"/>
        <w:spacing w:before="120" w:beforeAutospacing="0" w:after="120" w:afterAutospacing="0"/>
        <w:ind w:firstLine="705"/>
        <w:jc w:val="both"/>
        <w:rPr>
          <w:sz w:val="28"/>
          <w:szCs w:val="28"/>
        </w:rPr>
      </w:pPr>
      <w:r w:rsidRPr="00E11525">
        <w:rPr>
          <w:rStyle w:val="rvts17"/>
          <w:sz w:val="28"/>
          <w:szCs w:val="28"/>
        </w:rPr>
        <w:t>1.1. Положення про громадський бюджет (бюджет</w:t>
      </w:r>
      <w:r w:rsidR="0019531C">
        <w:rPr>
          <w:rStyle w:val="rvts17"/>
          <w:sz w:val="28"/>
          <w:szCs w:val="28"/>
        </w:rPr>
        <w:t xml:space="preserve"> участі) міста Харкова (далі –</w:t>
      </w:r>
      <w:r w:rsidRPr="00E11525">
        <w:rPr>
          <w:rStyle w:val="rvts17"/>
          <w:sz w:val="28"/>
          <w:szCs w:val="28"/>
        </w:rPr>
        <w:t xml:space="preserve"> Положення) визначає основні вимоги до організації та запровадження громадського бюджету (бюджету участі) у місті Харкові як інструменту розвитку демократії, </w:t>
      </w:r>
      <w:r w:rsidR="0019531C">
        <w:rPr>
          <w:rStyle w:val="rvts17"/>
          <w:sz w:val="28"/>
          <w:szCs w:val="28"/>
          <w:lang w:val="uk-UA"/>
        </w:rPr>
        <w:t>у</w:t>
      </w:r>
      <w:r w:rsidRPr="00E11525">
        <w:rPr>
          <w:rStyle w:val="rvts17"/>
          <w:sz w:val="28"/>
          <w:szCs w:val="28"/>
        </w:rPr>
        <w:t xml:space="preserve"> тому числі порядок подання, розгляду, відбору та реалізації пропозицій (проєктів), що фінансуються за кошти громадського бюджету (бюджету участі) міста Харкова й спрямовані на задоволення спільних інтересів членів територіальної громади міста.</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1.2. За рахунок коштів громадського бюджету (бюджету участі) фінансуються проєкти членів територіальної громади міста, реалізація яких можлива протягом бюджетного року та які спрямовані на задоволення спільних інтересів членів територіальної громади міста.</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1.3. Загальний обсяг громадського бюджету (бюджету участі) міста Харкова на один бюджетний рік визначається рішенням Харківської міської ради про бюджет міста Харкова на відповідний рік.</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1.4. Фінансування громадського бюджету (бюджету участі) міста Харкова </w:t>
      </w:r>
      <w:r w:rsidR="00E11525">
        <w:rPr>
          <w:rStyle w:val="rvts17"/>
          <w:sz w:val="28"/>
          <w:szCs w:val="28"/>
          <w:lang w:val="uk-UA"/>
        </w:rPr>
        <w:t>здійснюється</w:t>
      </w:r>
      <w:r w:rsidRPr="00E11525">
        <w:rPr>
          <w:rStyle w:val="rvts17"/>
          <w:sz w:val="28"/>
          <w:szCs w:val="28"/>
        </w:rPr>
        <w:t xml:space="preserve"> за рахунок коштів бюджету міста Харкова та інших джерел, не заборонених чинним законодавством України.</w:t>
      </w:r>
    </w:p>
    <w:p w:rsidR="004200F2" w:rsidRPr="00E11525" w:rsidRDefault="004200F2" w:rsidP="004200F2">
      <w:pPr>
        <w:pStyle w:val="rvps8"/>
        <w:spacing w:before="120" w:beforeAutospacing="0" w:after="120" w:afterAutospacing="0"/>
        <w:jc w:val="center"/>
        <w:rPr>
          <w:sz w:val="28"/>
          <w:szCs w:val="28"/>
        </w:rPr>
      </w:pPr>
      <w:r w:rsidRPr="00E11525">
        <w:rPr>
          <w:rStyle w:val="rvts20"/>
          <w:bCs/>
          <w:sz w:val="28"/>
          <w:szCs w:val="28"/>
        </w:rPr>
        <w:t>2. Визначення термінів</w:t>
      </w:r>
    </w:p>
    <w:p w:rsidR="004200F2" w:rsidRPr="00E11525" w:rsidRDefault="004200F2" w:rsidP="00E11525">
      <w:pPr>
        <w:pStyle w:val="rvps19"/>
        <w:spacing w:before="120" w:beforeAutospacing="0" w:after="120" w:afterAutospacing="0"/>
        <w:ind w:firstLine="705"/>
        <w:jc w:val="both"/>
        <w:rPr>
          <w:sz w:val="28"/>
          <w:szCs w:val="28"/>
        </w:rPr>
      </w:pPr>
      <w:r w:rsidRPr="00E11525">
        <w:rPr>
          <w:rStyle w:val="rvts17"/>
          <w:sz w:val="28"/>
          <w:szCs w:val="28"/>
        </w:rPr>
        <w:t xml:space="preserve">2.1. Громадське бюджетування </w:t>
      </w:r>
      <w:r w:rsidR="00E11525">
        <w:rPr>
          <w:rStyle w:val="rvts17"/>
          <w:sz w:val="28"/>
          <w:szCs w:val="28"/>
        </w:rPr>
        <w:t>–</w:t>
      </w:r>
      <w:r w:rsidR="0019531C">
        <w:rPr>
          <w:rStyle w:val="rvts17"/>
          <w:sz w:val="28"/>
          <w:szCs w:val="28"/>
          <w:lang w:val="uk-UA"/>
        </w:rPr>
        <w:t xml:space="preserve"> </w:t>
      </w:r>
      <w:r w:rsidRPr="00E11525">
        <w:rPr>
          <w:rStyle w:val="rvts17"/>
          <w:sz w:val="28"/>
          <w:szCs w:val="28"/>
        </w:rPr>
        <w:t>процес взаємодії Харківської міської ради та її виконавчих органів з громадськістю, спрямований на залучення мешканців міста Харкова до участі у бюджетному процесі, який передбачає виділення частини бюджету міста Харкова для фінансування проєктів, поданих та обраних у результаті конкурсного відбору безпосередньо членами територіальної громади міста Харкова.</w:t>
      </w:r>
    </w:p>
    <w:p w:rsidR="004200F2" w:rsidRPr="00E11525" w:rsidRDefault="004200F2" w:rsidP="00E11525">
      <w:pPr>
        <w:pStyle w:val="rvps19"/>
        <w:spacing w:before="120" w:beforeAutospacing="0" w:after="120" w:afterAutospacing="0"/>
        <w:ind w:firstLine="705"/>
        <w:jc w:val="both"/>
        <w:rPr>
          <w:sz w:val="28"/>
          <w:szCs w:val="28"/>
        </w:rPr>
      </w:pPr>
      <w:r w:rsidRPr="00E11525">
        <w:rPr>
          <w:rStyle w:val="rvts17"/>
          <w:sz w:val="28"/>
          <w:szCs w:val="28"/>
        </w:rPr>
        <w:t xml:space="preserve">2.2. Громадський бюджет (бюджет участі) міста Харкова (далі </w:t>
      </w:r>
      <w:r w:rsidR="00E11525">
        <w:rPr>
          <w:rStyle w:val="rvts17"/>
          <w:sz w:val="28"/>
          <w:szCs w:val="28"/>
        </w:rPr>
        <w:t>–</w:t>
      </w:r>
      <w:r w:rsidRPr="00E11525">
        <w:rPr>
          <w:rStyle w:val="rvts17"/>
          <w:sz w:val="28"/>
          <w:szCs w:val="28"/>
        </w:rPr>
        <w:t xml:space="preserve"> громадський бюджет) –</w:t>
      </w:r>
      <w:r w:rsidR="00E11525">
        <w:rPr>
          <w:rStyle w:val="rvts17"/>
          <w:sz w:val="28"/>
          <w:szCs w:val="28"/>
          <w:lang w:val="uk-UA"/>
        </w:rPr>
        <w:t xml:space="preserve"> </w:t>
      </w:r>
      <w:r w:rsidRPr="00E11525">
        <w:rPr>
          <w:rStyle w:val="rvts17"/>
          <w:sz w:val="28"/>
          <w:szCs w:val="28"/>
        </w:rPr>
        <w:t>частина бюджету міста Харкова, щодо якої напрямки фінансування визначаються безпосередньо членами територіальної громади міста шляхом відкритого голосування.</w:t>
      </w:r>
    </w:p>
    <w:p w:rsidR="004200F2" w:rsidRPr="00E11525" w:rsidRDefault="004200F2" w:rsidP="00E11525">
      <w:pPr>
        <w:pStyle w:val="rvps19"/>
        <w:spacing w:before="120" w:beforeAutospacing="0" w:after="120" w:afterAutospacing="0"/>
        <w:ind w:firstLine="705"/>
        <w:jc w:val="both"/>
        <w:rPr>
          <w:sz w:val="28"/>
          <w:szCs w:val="28"/>
        </w:rPr>
      </w:pPr>
      <w:r w:rsidRPr="00E11525">
        <w:rPr>
          <w:rStyle w:val="rvts17"/>
          <w:sz w:val="28"/>
          <w:szCs w:val="28"/>
        </w:rPr>
        <w:t xml:space="preserve">2.3. Територіальна громада міста Харкова (далі </w:t>
      </w:r>
      <w:r w:rsidR="00E11525">
        <w:rPr>
          <w:rStyle w:val="rvts17"/>
          <w:sz w:val="28"/>
          <w:szCs w:val="28"/>
        </w:rPr>
        <w:t>–</w:t>
      </w:r>
      <w:r w:rsidRPr="00E11525">
        <w:rPr>
          <w:rStyle w:val="rvts17"/>
          <w:sz w:val="28"/>
          <w:szCs w:val="28"/>
        </w:rPr>
        <w:t xml:space="preserve"> територіальна гром</w:t>
      </w:r>
      <w:r w:rsidR="00E11525">
        <w:rPr>
          <w:rStyle w:val="rvts17"/>
          <w:sz w:val="28"/>
          <w:szCs w:val="28"/>
        </w:rPr>
        <w:t>ада)</w:t>
      </w:r>
      <w:r w:rsidR="00E11525">
        <w:rPr>
          <w:rStyle w:val="rvts17"/>
          <w:sz w:val="28"/>
          <w:szCs w:val="28"/>
          <w:lang w:val="uk-UA"/>
        </w:rPr>
        <w:t> </w:t>
      </w:r>
      <w:r w:rsidR="00E11525">
        <w:rPr>
          <w:rStyle w:val="rvts17"/>
          <w:sz w:val="28"/>
          <w:szCs w:val="28"/>
        </w:rPr>
        <w:t>– громадяни України, об’</w:t>
      </w:r>
      <w:r w:rsidRPr="00E11525">
        <w:rPr>
          <w:rStyle w:val="rvts17"/>
          <w:sz w:val="28"/>
          <w:szCs w:val="28"/>
        </w:rPr>
        <w:t xml:space="preserve">єднані постійним проживанням </w:t>
      </w:r>
      <w:proofErr w:type="gramStart"/>
      <w:r w:rsidRPr="00E11525">
        <w:rPr>
          <w:rStyle w:val="rvts17"/>
          <w:sz w:val="28"/>
          <w:szCs w:val="28"/>
        </w:rPr>
        <w:t>у межах</w:t>
      </w:r>
      <w:proofErr w:type="gramEnd"/>
      <w:r w:rsidRPr="00E11525">
        <w:rPr>
          <w:rStyle w:val="rvts17"/>
          <w:sz w:val="28"/>
          <w:szCs w:val="28"/>
        </w:rPr>
        <w:t xml:space="preserve"> </w:t>
      </w:r>
      <w:r w:rsidRPr="00E11525">
        <w:rPr>
          <w:rStyle w:val="rvts17"/>
          <w:sz w:val="28"/>
          <w:szCs w:val="28"/>
        </w:rPr>
        <w:lastRenderedPageBreak/>
        <w:t>міста Харкова, що реалізують спільні інтереси, мають визначений законодавством правовий статус та право на самоврядування.</w:t>
      </w:r>
    </w:p>
    <w:p w:rsidR="004200F2" w:rsidRPr="00E11525" w:rsidRDefault="004200F2" w:rsidP="004200F2">
      <w:pPr>
        <w:pStyle w:val="rvps68"/>
        <w:spacing w:before="120" w:beforeAutospacing="0" w:after="120" w:afterAutospacing="0"/>
        <w:ind w:firstLine="645"/>
        <w:jc w:val="both"/>
        <w:rPr>
          <w:sz w:val="28"/>
          <w:szCs w:val="28"/>
        </w:rPr>
      </w:pPr>
      <w:r w:rsidRPr="00E11525">
        <w:rPr>
          <w:rStyle w:val="rvts17"/>
          <w:sz w:val="28"/>
          <w:szCs w:val="28"/>
        </w:rPr>
        <w:t xml:space="preserve">У розумінні цього Положення до територіальної громади міста Харкова належать громадяни України, </w:t>
      </w:r>
      <w:r w:rsidR="00E11525">
        <w:rPr>
          <w:rStyle w:val="rvts17"/>
          <w:sz w:val="28"/>
          <w:szCs w:val="28"/>
          <w:lang w:val="uk-UA"/>
        </w:rPr>
        <w:t>на яких поширюється дія</w:t>
      </w:r>
      <w:r w:rsidRPr="00E11525">
        <w:rPr>
          <w:rStyle w:val="rvts17"/>
          <w:sz w:val="28"/>
          <w:szCs w:val="28"/>
        </w:rPr>
        <w:t xml:space="preserve"> Закону України «Про</w:t>
      </w:r>
      <w:r w:rsidR="00E11525">
        <w:rPr>
          <w:rStyle w:val="rvts17"/>
          <w:sz w:val="28"/>
          <w:szCs w:val="28"/>
          <w:lang w:val="uk-UA"/>
        </w:rPr>
        <w:t> </w:t>
      </w:r>
      <w:r w:rsidRPr="00E11525">
        <w:rPr>
          <w:rStyle w:val="rvts17"/>
          <w:sz w:val="28"/>
          <w:szCs w:val="28"/>
        </w:rPr>
        <w:t xml:space="preserve">забезпечення прав і свобод внутрішньо переміщених осіб» та </w:t>
      </w:r>
      <w:r w:rsidR="00E11525">
        <w:rPr>
          <w:rStyle w:val="rvts17"/>
          <w:sz w:val="28"/>
          <w:szCs w:val="28"/>
          <w:lang w:val="uk-UA"/>
        </w:rPr>
        <w:t xml:space="preserve">які </w:t>
      </w:r>
      <w:r w:rsidRPr="00E11525">
        <w:rPr>
          <w:rStyle w:val="rvts17"/>
          <w:sz w:val="28"/>
          <w:szCs w:val="28"/>
        </w:rPr>
        <w:t xml:space="preserve">зареєстрували своє місце проживання на території міста Харкова </w:t>
      </w:r>
      <w:proofErr w:type="gramStart"/>
      <w:r w:rsidRPr="00E11525">
        <w:rPr>
          <w:rStyle w:val="rvts17"/>
          <w:sz w:val="28"/>
          <w:szCs w:val="28"/>
        </w:rPr>
        <w:t>в порядку</w:t>
      </w:r>
      <w:proofErr w:type="gramEnd"/>
      <w:r w:rsidRPr="00E11525">
        <w:rPr>
          <w:rStyle w:val="rvts17"/>
          <w:sz w:val="28"/>
          <w:szCs w:val="28"/>
        </w:rPr>
        <w:t>, визначеному законодавством.</w:t>
      </w:r>
    </w:p>
    <w:p w:rsidR="004200F2" w:rsidRPr="00E11525" w:rsidRDefault="004200F2" w:rsidP="00E11525">
      <w:pPr>
        <w:pStyle w:val="rvps68"/>
        <w:spacing w:before="120" w:beforeAutospacing="0" w:after="120" w:afterAutospacing="0"/>
        <w:ind w:firstLine="645"/>
        <w:jc w:val="both"/>
        <w:rPr>
          <w:sz w:val="28"/>
          <w:szCs w:val="28"/>
        </w:rPr>
      </w:pPr>
      <w:r w:rsidRPr="00E11525">
        <w:rPr>
          <w:rStyle w:val="rvts17"/>
          <w:sz w:val="28"/>
          <w:szCs w:val="28"/>
        </w:rPr>
        <w:t xml:space="preserve">2.4. </w:t>
      </w:r>
      <w:r w:rsidR="00372C75" w:rsidRPr="00E11525">
        <w:rPr>
          <w:rStyle w:val="rvts17"/>
          <w:sz w:val="28"/>
          <w:szCs w:val="28"/>
          <w:lang w:val="uk-UA"/>
        </w:rPr>
        <w:t>Громадський п</w:t>
      </w:r>
      <w:r w:rsidRPr="00E11525">
        <w:rPr>
          <w:rStyle w:val="rvts17"/>
          <w:sz w:val="28"/>
          <w:szCs w:val="28"/>
        </w:rPr>
        <w:t xml:space="preserve">роєкт </w:t>
      </w:r>
      <w:r w:rsidR="00E11525">
        <w:rPr>
          <w:rStyle w:val="rvts17"/>
          <w:sz w:val="28"/>
          <w:szCs w:val="28"/>
        </w:rPr>
        <w:t>–</w:t>
      </w:r>
      <w:r w:rsidRPr="00E11525">
        <w:rPr>
          <w:rStyle w:val="rvts17"/>
          <w:sz w:val="28"/>
          <w:szCs w:val="28"/>
        </w:rPr>
        <w:t xml:space="preserve"> пропозиція, подана автором відповідно до вимог цього Положення для фінансування за кошти громадського бюджету, яка спрямована на розвиток міста Харкова.</w:t>
      </w:r>
    </w:p>
    <w:p w:rsidR="004200F2" w:rsidRPr="00D10F04" w:rsidRDefault="004200F2" w:rsidP="00D10F04">
      <w:pPr>
        <w:pStyle w:val="rvps19"/>
        <w:spacing w:before="120" w:beforeAutospacing="0" w:after="120" w:afterAutospacing="0"/>
        <w:ind w:firstLine="705"/>
        <w:jc w:val="both"/>
        <w:rPr>
          <w:sz w:val="28"/>
          <w:szCs w:val="28"/>
        </w:rPr>
      </w:pPr>
      <w:r w:rsidRPr="00E11525">
        <w:rPr>
          <w:rStyle w:val="rvts17"/>
          <w:sz w:val="28"/>
          <w:szCs w:val="28"/>
        </w:rPr>
        <w:t xml:space="preserve">2.5. Конкурс громадських проєктів (далі </w:t>
      </w:r>
      <w:r w:rsidR="00D10F04">
        <w:rPr>
          <w:rStyle w:val="rvts17"/>
          <w:sz w:val="28"/>
          <w:szCs w:val="28"/>
        </w:rPr>
        <w:t>–</w:t>
      </w:r>
      <w:r w:rsidRPr="00E11525">
        <w:rPr>
          <w:rStyle w:val="rvts17"/>
          <w:sz w:val="28"/>
          <w:szCs w:val="28"/>
        </w:rPr>
        <w:t xml:space="preserve"> конкурс) </w:t>
      </w:r>
      <w:r w:rsidR="00D10F04">
        <w:rPr>
          <w:rStyle w:val="rvts17"/>
          <w:sz w:val="28"/>
          <w:szCs w:val="28"/>
        </w:rPr>
        <w:t>–</w:t>
      </w:r>
      <w:r w:rsidRPr="00E11525">
        <w:rPr>
          <w:rStyle w:val="rvts17"/>
          <w:sz w:val="28"/>
          <w:szCs w:val="28"/>
        </w:rPr>
        <w:t xml:space="preserve"> процедура визначення членами територіальної громади міста Харкова проєктних пропозицій, яка дає можливість відібрати кращі</w:t>
      </w:r>
      <w:r w:rsidR="00D10F04">
        <w:rPr>
          <w:rStyle w:val="rvts17"/>
          <w:sz w:val="28"/>
          <w:szCs w:val="28"/>
        </w:rPr>
        <w:t xml:space="preserve"> з надісланих на розгляд проєкти</w:t>
      </w:r>
      <w:r w:rsidRPr="00E11525">
        <w:rPr>
          <w:rStyle w:val="rvts17"/>
          <w:sz w:val="28"/>
          <w:szCs w:val="28"/>
        </w:rPr>
        <w:t xml:space="preserve"> шляхом голосування. Голосування та ідентифікаці</w:t>
      </w:r>
      <w:r w:rsidR="00D10F04">
        <w:rPr>
          <w:rStyle w:val="rvts17"/>
          <w:sz w:val="28"/>
          <w:szCs w:val="28"/>
          <w:lang w:val="uk-UA"/>
        </w:rPr>
        <w:t>ю</w:t>
      </w:r>
      <w:r w:rsidRPr="00E11525">
        <w:rPr>
          <w:rStyle w:val="rvts17"/>
          <w:sz w:val="28"/>
          <w:szCs w:val="28"/>
        </w:rPr>
        <w:t xml:space="preserve"> особи може бути проведен</w:t>
      </w:r>
      <w:r w:rsidR="00D10F04">
        <w:rPr>
          <w:rStyle w:val="rvts17"/>
          <w:sz w:val="28"/>
          <w:szCs w:val="28"/>
          <w:lang w:val="uk-UA"/>
        </w:rPr>
        <w:t>о</w:t>
      </w:r>
      <w:r w:rsidRPr="00E11525">
        <w:rPr>
          <w:rStyle w:val="rvts17"/>
          <w:sz w:val="28"/>
          <w:szCs w:val="28"/>
        </w:rPr>
        <w:t xml:space="preserve"> </w:t>
      </w:r>
      <w:r w:rsidR="00D10F04">
        <w:rPr>
          <w:rStyle w:val="rvts17"/>
          <w:sz w:val="28"/>
          <w:szCs w:val="28"/>
          <w:lang w:val="uk-UA"/>
        </w:rPr>
        <w:t>в</w:t>
      </w:r>
      <w:r w:rsidRPr="00E11525">
        <w:rPr>
          <w:rStyle w:val="rvts17"/>
          <w:sz w:val="28"/>
          <w:szCs w:val="28"/>
        </w:rPr>
        <w:t xml:space="preserve"> приміщеннях центрів надання адміністративних послуг міста та/або </w:t>
      </w:r>
      <w:r w:rsidR="00372C75" w:rsidRPr="00E11525">
        <w:rPr>
          <w:rStyle w:val="rvts17"/>
          <w:sz w:val="28"/>
          <w:szCs w:val="28"/>
          <w:lang w:val="uk-UA"/>
        </w:rPr>
        <w:t>засобами електронної ідентифікації (</w:t>
      </w:r>
      <w:r w:rsidRPr="00E11525">
        <w:rPr>
          <w:rStyle w:val="rvts17"/>
          <w:sz w:val="28"/>
          <w:szCs w:val="28"/>
        </w:rPr>
        <w:t>BankID</w:t>
      </w:r>
      <w:r w:rsidR="007118FD" w:rsidRPr="00E11525">
        <w:rPr>
          <w:rStyle w:val="rvts17"/>
          <w:sz w:val="28"/>
          <w:szCs w:val="28"/>
          <w:lang w:val="uk-UA"/>
        </w:rPr>
        <w:t>,</w:t>
      </w:r>
      <w:r w:rsidRPr="00E11525">
        <w:rPr>
          <w:rStyle w:val="rvts17"/>
          <w:sz w:val="28"/>
          <w:szCs w:val="28"/>
          <w:lang w:val="uk-UA"/>
        </w:rPr>
        <w:t xml:space="preserve"> </w:t>
      </w:r>
      <w:r w:rsidR="0041590F" w:rsidRPr="00E11525">
        <w:rPr>
          <w:sz w:val="28"/>
          <w:szCs w:val="28"/>
          <w:lang w:val="uk-UA"/>
        </w:rPr>
        <w:t>ID.GOV.UA</w:t>
      </w:r>
      <w:r w:rsidR="00474D69">
        <w:rPr>
          <w:sz w:val="28"/>
          <w:szCs w:val="28"/>
          <w:lang w:val="uk-UA"/>
        </w:rPr>
        <w:t>, електронний сервіс «Єдиний кабінет Харків’янина»</w:t>
      </w:r>
      <w:r w:rsidR="00372C75" w:rsidRPr="00E11525">
        <w:rPr>
          <w:sz w:val="28"/>
          <w:szCs w:val="28"/>
          <w:lang w:val="uk-UA"/>
        </w:rPr>
        <w:t>)</w:t>
      </w:r>
      <w:r w:rsidR="007118FD" w:rsidRPr="00E11525">
        <w:rPr>
          <w:sz w:val="28"/>
          <w:szCs w:val="28"/>
          <w:lang w:val="uk-UA"/>
        </w:rPr>
        <w:t>,</w:t>
      </w:r>
      <w:r w:rsidR="00372C75" w:rsidRPr="00E11525">
        <w:rPr>
          <w:sz w:val="28"/>
          <w:szCs w:val="28"/>
          <w:lang w:val="uk-UA"/>
        </w:rPr>
        <w:t xml:space="preserve"> у тому числі за допомогою модулів інт</w:t>
      </w:r>
      <w:r w:rsidR="00D10F04">
        <w:rPr>
          <w:sz w:val="28"/>
          <w:szCs w:val="28"/>
          <w:lang w:val="uk-UA"/>
        </w:rPr>
        <w:t>ег</w:t>
      </w:r>
      <w:r w:rsidR="00372C75" w:rsidRPr="00E11525">
        <w:rPr>
          <w:sz w:val="28"/>
          <w:szCs w:val="28"/>
          <w:lang w:val="uk-UA"/>
        </w:rPr>
        <w:t>рації електронної ідентифікації через соціальні мережі.</w:t>
      </w:r>
    </w:p>
    <w:p w:rsidR="004200F2" w:rsidRPr="00E11525" w:rsidRDefault="004200F2" w:rsidP="004200F2">
      <w:pPr>
        <w:pStyle w:val="rvps19"/>
        <w:spacing w:before="120" w:beforeAutospacing="0" w:after="120" w:afterAutospacing="0"/>
        <w:ind w:firstLine="705"/>
        <w:jc w:val="both"/>
        <w:rPr>
          <w:sz w:val="28"/>
          <w:szCs w:val="28"/>
          <w:lang w:val="uk-UA"/>
        </w:rPr>
      </w:pPr>
      <w:r w:rsidRPr="00E11525">
        <w:rPr>
          <w:rStyle w:val="rvts17"/>
          <w:sz w:val="28"/>
          <w:szCs w:val="28"/>
          <w:lang w:val="uk-UA"/>
        </w:rPr>
        <w:t xml:space="preserve">2.6. Проєкти-переможці </w:t>
      </w:r>
      <w:r w:rsidR="00372C75" w:rsidRPr="00E11525">
        <w:rPr>
          <w:rStyle w:val="rvts17"/>
          <w:sz w:val="28"/>
          <w:szCs w:val="28"/>
          <w:lang w:val="uk-UA"/>
        </w:rPr>
        <w:t>–</w:t>
      </w:r>
      <w:r w:rsidRPr="00E11525">
        <w:rPr>
          <w:rStyle w:val="rvts17"/>
          <w:sz w:val="28"/>
          <w:szCs w:val="28"/>
          <w:lang w:val="uk-UA"/>
        </w:rPr>
        <w:t xml:space="preserve"> </w:t>
      </w:r>
      <w:r w:rsidR="00D10F04">
        <w:rPr>
          <w:rStyle w:val="rvts17"/>
          <w:sz w:val="28"/>
          <w:szCs w:val="28"/>
          <w:lang w:val="uk-UA"/>
        </w:rPr>
        <w:t>громадські</w:t>
      </w:r>
      <w:r w:rsidR="00372C75" w:rsidRPr="00E11525">
        <w:rPr>
          <w:rStyle w:val="rvts17"/>
          <w:sz w:val="28"/>
          <w:szCs w:val="28"/>
          <w:lang w:val="uk-UA"/>
        </w:rPr>
        <w:t xml:space="preserve"> </w:t>
      </w:r>
      <w:r w:rsidRPr="00E11525">
        <w:rPr>
          <w:rStyle w:val="rvts17"/>
          <w:sz w:val="28"/>
          <w:szCs w:val="28"/>
          <w:lang w:val="uk-UA"/>
        </w:rPr>
        <w:t>проєкти, що відповідно до підсумків голосування набрали найбільшу кількість голосів і рекомендовані робочою групою до впровадження та фінансування.</w:t>
      </w:r>
    </w:p>
    <w:p w:rsidR="004200F2" w:rsidRPr="00E11525" w:rsidRDefault="004200F2" w:rsidP="00D10F04">
      <w:pPr>
        <w:pStyle w:val="rvps19"/>
        <w:spacing w:before="120" w:beforeAutospacing="0" w:after="120" w:afterAutospacing="0"/>
        <w:ind w:firstLine="705"/>
        <w:jc w:val="both"/>
        <w:rPr>
          <w:sz w:val="28"/>
          <w:szCs w:val="28"/>
          <w:lang w:val="uk-UA"/>
        </w:rPr>
      </w:pPr>
      <w:r w:rsidRPr="00E11525">
        <w:rPr>
          <w:rStyle w:val="rvts17"/>
          <w:sz w:val="28"/>
          <w:szCs w:val="28"/>
          <w:lang w:val="uk-UA"/>
        </w:rPr>
        <w:t xml:space="preserve">2.7. Експертиза проєктів </w:t>
      </w:r>
      <w:r w:rsidR="00D10F04">
        <w:rPr>
          <w:rStyle w:val="rvts17"/>
          <w:sz w:val="28"/>
          <w:szCs w:val="28"/>
          <w:lang w:val="uk-UA"/>
        </w:rPr>
        <w:t>–</w:t>
      </w:r>
      <w:r w:rsidRPr="00E11525">
        <w:rPr>
          <w:rStyle w:val="rvts17"/>
          <w:sz w:val="28"/>
          <w:szCs w:val="28"/>
          <w:lang w:val="uk-UA"/>
        </w:rPr>
        <w:t xml:space="preserve"> оцінка </w:t>
      </w:r>
      <w:r w:rsidR="00372C75" w:rsidRPr="00E11525">
        <w:rPr>
          <w:rStyle w:val="rvts17"/>
          <w:sz w:val="28"/>
          <w:szCs w:val="28"/>
          <w:lang w:val="uk-UA"/>
        </w:rPr>
        <w:t xml:space="preserve">громадських </w:t>
      </w:r>
      <w:r w:rsidRPr="00E11525">
        <w:rPr>
          <w:rStyle w:val="rvts17"/>
          <w:sz w:val="28"/>
          <w:szCs w:val="28"/>
          <w:lang w:val="uk-UA"/>
        </w:rPr>
        <w:t>проєктів на предмет їх відповідності законодавству, вим</w:t>
      </w:r>
      <w:r w:rsidR="00D10F04">
        <w:rPr>
          <w:rStyle w:val="rvts17"/>
          <w:sz w:val="28"/>
          <w:szCs w:val="28"/>
          <w:lang w:val="uk-UA"/>
        </w:rPr>
        <w:t>огам, встановленим для участі в </w:t>
      </w:r>
      <w:r w:rsidRPr="00E11525">
        <w:rPr>
          <w:rStyle w:val="rvts17"/>
          <w:sz w:val="28"/>
          <w:szCs w:val="28"/>
          <w:lang w:val="uk-UA"/>
        </w:rPr>
        <w:t>громадському бюджеті, щодо належності до компетенції міської ради, а також доцільності та раціональності бюджету проєкту для його практичної реалізації.</w:t>
      </w:r>
    </w:p>
    <w:p w:rsidR="004200F2" w:rsidRPr="00D10F04" w:rsidRDefault="004200F2" w:rsidP="00D10F04">
      <w:pPr>
        <w:pStyle w:val="rvps19"/>
        <w:spacing w:before="120" w:beforeAutospacing="0" w:after="120" w:afterAutospacing="0"/>
        <w:ind w:firstLine="705"/>
        <w:jc w:val="both"/>
        <w:rPr>
          <w:sz w:val="28"/>
          <w:szCs w:val="28"/>
          <w:lang w:val="uk-UA"/>
        </w:rPr>
      </w:pPr>
      <w:r w:rsidRPr="00E11525">
        <w:rPr>
          <w:rStyle w:val="rvts17"/>
          <w:sz w:val="28"/>
          <w:szCs w:val="28"/>
          <w:lang w:val="uk-UA"/>
        </w:rPr>
        <w:t>2.8. Робоча група з питань громадськог</w:t>
      </w:r>
      <w:r w:rsidR="00D10F04">
        <w:rPr>
          <w:rStyle w:val="rvts17"/>
          <w:sz w:val="28"/>
          <w:szCs w:val="28"/>
          <w:lang w:val="uk-UA"/>
        </w:rPr>
        <w:t>о бюджету (далі – робоча група) –</w:t>
      </w:r>
      <w:r w:rsidRPr="00E11525">
        <w:rPr>
          <w:rStyle w:val="rvts17"/>
          <w:sz w:val="28"/>
          <w:szCs w:val="28"/>
          <w:lang w:val="uk-UA"/>
        </w:rPr>
        <w:t xml:space="preserve"> створений розпорядженням міського голови консультативно-дорадчий орган для координації виконання основних заходів щодо запровадження та функціонування громадського бюджету міста Харкова, організації процесу відбору проєктних пропозицій для фінансування з громадського бюджету, попереднього розгляду, експертизи та оцінки поданих проєктів, аналізу можливості їх фінансування за рахунок коштів громадського бюджету, контролю за виконанням проєктів-переможців</w:t>
      </w:r>
      <w:r w:rsidR="007118FD" w:rsidRPr="00E11525">
        <w:rPr>
          <w:rStyle w:val="rvts17"/>
          <w:sz w:val="28"/>
          <w:szCs w:val="28"/>
          <w:lang w:val="uk-UA"/>
        </w:rPr>
        <w:t>.</w:t>
      </w:r>
    </w:p>
    <w:p w:rsidR="004200F2" w:rsidRPr="00E11525" w:rsidRDefault="004200F2" w:rsidP="00D10F04">
      <w:pPr>
        <w:pStyle w:val="rvps19"/>
        <w:spacing w:before="120" w:beforeAutospacing="0" w:after="120" w:afterAutospacing="0"/>
        <w:ind w:firstLine="705"/>
        <w:jc w:val="both"/>
        <w:rPr>
          <w:sz w:val="28"/>
          <w:szCs w:val="28"/>
          <w:lang w:val="uk-UA"/>
        </w:rPr>
      </w:pPr>
      <w:r w:rsidRPr="00E11525">
        <w:rPr>
          <w:rStyle w:val="rvts17"/>
          <w:sz w:val="28"/>
          <w:szCs w:val="28"/>
          <w:lang w:val="uk-UA"/>
        </w:rPr>
        <w:t xml:space="preserve">2.9. Автор </w:t>
      </w:r>
      <w:r w:rsidR="00D10F04">
        <w:rPr>
          <w:rStyle w:val="rvts17"/>
          <w:sz w:val="28"/>
          <w:szCs w:val="28"/>
          <w:lang w:val="uk-UA"/>
        </w:rPr>
        <w:t>– фізична особа –</w:t>
      </w:r>
      <w:r w:rsidRPr="00E11525">
        <w:rPr>
          <w:rStyle w:val="rvts17"/>
          <w:sz w:val="28"/>
          <w:szCs w:val="28"/>
          <w:lang w:val="uk-UA"/>
        </w:rPr>
        <w:t xml:space="preserve"> дієздатний громадянин України віком від 1</w:t>
      </w:r>
      <w:r w:rsidR="005D7F92" w:rsidRPr="00E11525">
        <w:rPr>
          <w:rStyle w:val="rvts17"/>
          <w:sz w:val="28"/>
          <w:szCs w:val="28"/>
          <w:lang w:val="uk-UA"/>
        </w:rPr>
        <w:t>8</w:t>
      </w:r>
      <w:r w:rsidRPr="00E11525">
        <w:rPr>
          <w:rStyle w:val="rvts17"/>
          <w:sz w:val="28"/>
          <w:szCs w:val="28"/>
          <w:lang w:val="uk-UA"/>
        </w:rPr>
        <w:t xml:space="preserve"> років, який постійно проживає та зареєстрований на території міста Харкова або має документ на підтвердження місця роботи, служби, навчання </w:t>
      </w:r>
      <w:r w:rsidR="00D10F04">
        <w:rPr>
          <w:rStyle w:val="rvts17"/>
          <w:sz w:val="28"/>
          <w:szCs w:val="28"/>
          <w:lang w:val="uk-UA"/>
        </w:rPr>
        <w:t>в</w:t>
      </w:r>
      <w:r w:rsidRPr="00E11525">
        <w:rPr>
          <w:rStyle w:val="rvts17"/>
          <w:sz w:val="28"/>
          <w:szCs w:val="28"/>
          <w:lang w:val="uk-UA"/>
        </w:rPr>
        <w:t xml:space="preserve"> місті Харкові, який </w:t>
      </w:r>
      <w:r w:rsidR="00D10F04">
        <w:rPr>
          <w:rStyle w:val="rvts17"/>
          <w:sz w:val="28"/>
          <w:szCs w:val="28"/>
          <w:lang w:val="uk-UA"/>
        </w:rPr>
        <w:t>у</w:t>
      </w:r>
      <w:r w:rsidRPr="00E11525">
        <w:rPr>
          <w:rStyle w:val="rvts17"/>
          <w:sz w:val="28"/>
          <w:szCs w:val="28"/>
          <w:lang w:val="uk-UA"/>
        </w:rPr>
        <w:t xml:space="preserve"> порядку, визначеному цим Положенням, підготував та подав </w:t>
      </w:r>
      <w:r w:rsidR="005D7F92" w:rsidRPr="00E11525">
        <w:rPr>
          <w:rStyle w:val="rvts17"/>
          <w:sz w:val="28"/>
          <w:szCs w:val="28"/>
          <w:lang w:val="uk-UA"/>
        </w:rPr>
        <w:t xml:space="preserve">громадський </w:t>
      </w:r>
      <w:r w:rsidRPr="00E11525">
        <w:rPr>
          <w:rStyle w:val="rvts17"/>
          <w:sz w:val="28"/>
          <w:szCs w:val="28"/>
          <w:lang w:val="uk-UA"/>
        </w:rPr>
        <w:t xml:space="preserve">проєкт для участі </w:t>
      </w:r>
      <w:r w:rsidR="00D10F04">
        <w:rPr>
          <w:rStyle w:val="rvts17"/>
          <w:sz w:val="28"/>
          <w:szCs w:val="28"/>
          <w:lang w:val="uk-UA"/>
        </w:rPr>
        <w:t>в</w:t>
      </w:r>
      <w:r w:rsidRPr="00E11525">
        <w:rPr>
          <w:rStyle w:val="rvts17"/>
          <w:sz w:val="28"/>
          <w:szCs w:val="28"/>
          <w:lang w:val="uk-UA"/>
        </w:rPr>
        <w:t xml:space="preserve"> </w:t>
      </w:r>
      <w:r w:rsidR="005D7F92" w:rsidRPr="00E11525">
        <w:rPr>
          <w:rStyle w:val="rvts17"/>
          <w:sz w:val="28"/>
          <w:szCs w:val="28"/>
          <w:lang w:val="uk-UA"/>
        </w:rPr>
        <w:t>громадському бюджеті.</w:t>
      </w:r>
    </w:p>
    <w:p w:rsidR="004200F2" w:rsidRPr="00E11525" w:rsidRDefault="004200F2" w:rsidP="00D10F04">
      <w:pPr>
        <w:pStyle w:val="rvps19"/>
        <w:spacing w:before="120" w:beforeAutospacing="0" w:after="120" w:afterAutospacing="0"/>
        <w:ind w:firstLine="705"/>
        <w:jc w:val="both"/>
        <w:rPr>
          <w:sz w:val="28"/>
          <w:szCs w:val="28"/>
          <w:lang w:val="uk-UA"/>
        </w:rPr>
      </w:pPr>
      <w:r w:rsidRPr="00E11525">
        <w:rPr>
          <w:rStyle w:val="rvts17"/>
          <w:sz w:val="28"/>
          <w:szCs w:val="28"/>
          <w:lang w:val="uk-UA"/>
        </w:rPr>
        <w:t xml:space="preserve">2.10. Автор </w:t>
      </w:r>
      <w:r w:rsidR="00D10F04">
        <w:rPr>
          <w:rStyle w:val="rvts17"/>
          <w:sz w:val="28"/>
          <w:szCs w:val="28"/>
          <w:lang w:val="uk-UA"/>
        </w:rPr>
        <w:t>– громадська організація –</w:t>
      </w:r>
      <w:r w:rsidRPr="00E11525">
        <w:rPr>
          <w:rStyle w:val="rvts17"/>
          <w:sz w:val="28"/>
          <w:szCs w:val="28"/>
          <w:lang w:val="uk-UA"/>
        </w:rPr>
        <w:t xml:space="preserve"> громадська організація, що здійснює свою діяльність на території міста Харкова, яка безпосередньо або її осередки зареєстровані в місті Харкові та яка в порядку, визначеному цим Положенням, підготувала та подала </w:t>
      </w:r>
      <w:r w:rsidR="005D7F92" w:rsidRPr="00E11525">
        <w:rPr>
          <w:rStyle w:val="rvts17"/>
          <w:sz w:val="28"/>
          <w:szCs w:val="28"/>
          <w:lang w:val="uk-UA"/>
        </w:rPr>
        <w:t xml:space="preserve">громадський </w:t>
      </w:r>
      <w:r w:rsidRPr="00E11525">
        <w:rPr>
          <w:rStyle w:val="rvts17"/>
          <w:sz w:val="28"/>
          <w:szCs w:val="28"/>
          <w:lang w:val="uk-UA"/>
        </w:rPr>
        <w:t xml:space="preserve">проєкт для участі </w:t>
      </w:r>
      <w:r w:rsidR="00D10F04">
        <w:rPr>
          <w:rStyle w:val="rvts17"/>
          <w:sz w:val="28"/>
          <w:szCs w:val="28"/>
          <w:lang w:val="uk-UA"/>
        </w:rPr>
        <w:t>в</w:t>
      </w:r>
      <w:r w:rsidR="0019531C">
        <w:rPr>
          <w:rStyle w:val="rvts17"/>
          <w:sz w:val="28"/>
          <w:szCs w:val="28"/>
          <w:lang w:val="uk-UA"/>
        </w:rPr>
        <w:t> </w:t>
      </w:r>
      <w:r w:rsidR="005D7F92" w:rsidRPr="00E11525">
        <w:rPr>
          <w:rStyle w:val="rvts17"/>
          <w:sz w:val="28"/>
          <w:szCs w:val="28"/>
          <w:lang w:val="uk-UA"/>
        </w:rPr>
        <w:t>громадському бюджеті.</w:t>
      </w:r>
    </w:p>
    <w:p w:rsidR="004200F2" w:rsidRPr="00E11525" w:rsidRDefault="004200F2" w:rsidP="00D10F04">
      <w:pPr>
        <w:pStyle w:val="rvps19"/>
        <w:spacing w:before="120" w:beforeAutospacing="0" w:after="120" w:afterAutospacing="0"/>
        <w:ind w:firstLine="705"/>
        <w:jc w:val="both"/>
        <w:rPr>
          <w:sz w:val="28"/>
          <w:szCs w:val="28"/>
          <w:lang w:val="uk-UA"/>
        </w:rPr>
      </w:pPr>
      <w:r w:rsidRPr="00E11525">
        <w:rPr>
          <w:rStyle w:val="rvts17"/>
          <w:sz w:val="28"/>
          <w:szCs w:val="28"/>
          <w:lang w:val="uk-UA"/>
        </w:rPr>
        <w:t>2.11.</w:t>
      </w:r>
      <w:r w:rsidR="00D10F04">
        <w:rPr>
          <w:rStyle w:val="rvts17"/>
          <w:sz w:val="28"/>
          <w:szCs w:val="28"/>
          <w:lang w:val="uk-UA"/>
        </w:rPr>
        <w:t> </w:t>
      </w:r>
      <w:r w:rsidRPr="00E11525">
        <w:rPr>
          <w:rStyle w:val="rvts17"/>
          <w:sz w:val="28"/>
          <w:szCs w:val="28"/>
          <w:lang w:val="uk-UA"/>
        </w:rPr>
        <w:t xml:space="preserve">Інформаційний портал </w:t>
      </w:r>
      <w:r w:rsidR="00D10F04">
        <w:rPr>
          <w:rStyle w:val="rvts17"/>
          <w:sz w:val="28"/>
          <w:szCs w:val="28"/>
          <w:lang w:val="uk-UA"/>
        </w:rPr>
        <w:t>–</w:t>
      </w:r>
      <w:r w:rsidRPr="00E11525">
        <w:rPr>
          <w:rStyle w:val="rvts17"/>
          <w:sz w:val="28"/>
          <w:szCs w:val="28"/>
          <w:lang w:val="uk-UA"/>
        </w:rPr>
        <w:t xml:space="preserve"> інтернет-платформа «Портал харків</w:t>
      </w:r>
      <w:r w:rsidR="00E11525">
        <w:rPr>
          <w:rStyle w:val="rvts17"/>
          <w:sz w:val="28"/>
          <w:szCs w:val="28"/>
          <w:lang w:val="uk-UA"/>
        </w:rPr>
        <w:t>’</w:t>
      </w:r>
      <w:r w:rsidRPr="00E11525">
        <w:rPr>
          <w:rStyle w:val="rvts17"/>
          <w:sz w:val="28"/>
          <w:szCs w:val="28"/>
          <w:lang w:val="uk-UA"/>
        </w:rPr>
        <w:t>янина», на як</w:t>
      </w:r>
      <w:r w:rsidR="00D10F04">
        <w:rPr>
          <w:rStyle w:val="rvts17"/>
          <w:sz w:val="28"/>
          <w:szCs w:val="28"/>
          <w:lang w:val="uk-UA"/>
        </w:rPr>
        <w:t>ій</w:t>
      </w:r>
      <w:r w:rsidRPr="00E11525">
        <w:rPr>
          <w:rStyle w:val="rvts17"/>
          <w:sz w:val="28"/>
          <w:szCs w:val="28"/>
          <w:lang w:val="uk-UA"/>
        </w:rPr>
        <w:t xml:space="preserve"> відображається керування процесами громадського бюджету, здійснюється оприлюднення інформації щодо громадського бюджету, прийняття </w:t>
      </w:r>
      <w:r w:rsidR="005D7F92" w:rsidRPr="00E11525">
        <w:rPr>
          <w:rStyle w:val="rvts17"/>
          <w:sz w:val="28"/>
          <w:szCs w:val="28"/>
          <w:lang w:val="uk-UA"/>
        </w:rPr>
        <w:t xml:space="preserve">громадських </w:t>
      </w:r>
      <w:r w:rsidRPr="00E11525">
        <w:rPr>
          <w:rStyle w:val="rvts17"/>
          <w:sz w:val="28"/>
          <w:szCs w:val="28"/>
          <w:lang w:val="uk-UA"/>
        </w:rPr>
        <w:t>проєктів, організація голосування та відображення результатів голосування тощо.</w:t>
      </w:r>
    </w:p>
    <w:p w:rsidR="004200F2" w:rsidRPr="00E11525" w:rsidRDefault="004200F2" w:rsidP="004200F2">
      <w:pPr>
        <w:pStyle w:val="rvps19"/>
        <w:spacing w:before="120" w:beforeAutospacing="0" w:after="120" w:afterAutospacing="0"/>
        <w:ind w:firstLine="705"/>
        <w:jc w:val="both"/>
        <w:rPr>
          <w:sz w:val="28"/>
          <w:szCs w:val="28"/>
          <w:lang w:val="uk-UA"/>
        </w:rPr>
      </w:pPr>
      <w:r w:rsidRPr="00E11525">
        <w:rPr>
          <w:rStyle w:val="rvts17"/>
          <w:sz w:val="28"/>
          <w:szCs w:val="28"/>
          <w:lang w:val="uk-UA"/>
        </w:rPr>
        <w:t>2.12. Головні розпорядники бюджетних коштів – виконавчі органи Харківської міської ради в особі їх керівників, що отримують повноваження шляхом установлення бюджетних призначень для виконання проєктів-переможців.</w:t>
      </w:r>
    </w:p>
    <w:p w:rsidR="004200F2" w:rsidRPr="00E11525" w:rsidRDefault="004200F2" w:rsidP="004200F2">
      <w:pPr>
        <w:pStyle w:val="rvps69"/>
        <w:spacing w:before="120" w:beforeAutospacing="0" w:after="120" w:afterAutospacing="0"/>
        <w:ind w:firstLine="690"/>
        <w:jc w:val="both"/>
        <w:rPr>
          <w:sz w:val="28"/>
          <w:szCs w:val="28"/>
          <w:lang w:val="uk-UA"/>
        </w:rPr>
      </w:pPr>
      <w:r w:rsidRPr="00E11525">
        <w:rPr>
          <w:rStyle w:val="rvts17"/>
          <w:sz w:val="28"/>
          <w:szCs w:val="28"/>
          <w:lang w:val="uk-UA"/>
        </w:rPr>
        <w:t>2.13. Адміністратор інформаційного порталу – особа та/або організація, що забезпечу</w:t>
      </w:r>
      <w:r w:rsidR="00D10F04">
        <w:rPr>
          <w:rStyle w:val="rvts17"/>
          <w:sz w:val="28"/>
          <w:szCs w:val="28"/>
          <w:lang w:val="uk-UA"/>
        </w:rPr>
        <w:t>ють</w:t>
      </w:r>
      <w:r w:rsidRPr="00E11525">
        <w:rPr>
          <w:rStyle w:val="rvts17"/>
          <w:sz w:val="28"/>
          <w:szCs w:val="28"/>
          <w:lang w:val="uk-UA"/>
        </w:rPr>
        <w:t xml:space="preserve"> належну роботу інформаційного порталу в процесах, пов</w:t>
      </w:r>
      <w:r w:rsidR="00E11525">
        <w:rPr>
          <w:rStyle w:val="rvts17"/>
          <w:sz w:val="28"/>
          <w:szCs w:val="28"/>
          <w:lang w:val="uk-UA"/>
        </w:rPr>
        <w:t>’</w:t>
      </w:r>
      <w:r w:rsidRPr="00E11525">
        <w:rPr>
          <w:rStyle w:val="rvts17"/>
          <w:sz w:val="28"/>
          <w:szCs w:val="28"/>
          <w:lang w:val="uk-UA"/>
        </w:rPr>
        <w:t xml:space="preserve">язаних з бюджетом участі, інформаційне консультування авторів проєктів та </w:t>
      </w:r>
      <w:r w:rsidR="00D10F04">
        <w:rPr>
          <w:rStyle w:val="rvts17"/>
          <w:sz w:val="28"/>
          <w:szCs w:val="28"/>
          <w:lang w:val="uk-UA"/>
        </w:rPr>
        <w:t>р</w:t>
      </w:r>
      <w:r w:rsidRPr="00E11525">
        <w:rPr>
          <w:rStyle w:val="rvts17"/>
          <w:sz w:val="28"/>
          <w:szCs w:val="28"/>
          <w:lang w:val="uk-UA"/>
        </w:rPr>
        <w:t>обочої групи з питань роботи порталу.</w:t>
      </w:r>
    </w:p>
    <w:p w:rsidR="004200F2" w:rsidRPr="00E11525" w:rsidRDefault="004200F2" w:rsidP="00D10F04">
      <w:pPr>
        <w:pStyle w:val="rvps69"/>
        <w:spacing w:before="120" w:beforeAutospacing="0" w:after="120" w:afterAutospacing="0"/>
        <w:ind w:firstLine="690"/>
        <w:jc w:val="both"/>
        <w:rPr>
          <w:sz w:val="28"/>
          <w:szCs w:val="28"/>
          <w:lang w:val="uk-UA"/>
        </w:rPr>
      </w:pPr>
      <w:r w:rsidRPr="00E11525">
        <w:rPr>
          <w:rStyle w:val="rvts17"/>
          <w:sz w:val="28"/>
          <w:szCs w:val="28"/>
          <w:lang w:val="uk-UA"/>
        </w:rPr>
        <w:t xml:space="preserve">2.14. Технічний адміністратор інформаційного порталу </w:t>
      </w:r>
      <w:r w:rsidR="00D10F04">
        <w:rPr>
          <w:rStyle w:val="rvts17"/>
          <w:sz w:val="28"/>
          <w:szCs w:val="28"/>
          <w:lang w:val="uk-UA"/>
        </w:rPr>
        <w:t>–</w:t>
      </w:r>
      <w:r w:rsidRPr="00E11525">
        <w:rPr>
          <w:rStyle w:val="rvts17"/>
          <w:sz w:val="28"/>
          <w:szCs w:val="28"/>
          <w:lang w:val="uk-UA"/>
        </w:rPr>
        <w:t xml:space="preserve"> підприємство (установа, організація), що здійснює, у тому числі на договірних засадах, супровід та технічну підтримку всіх елементів інформаційного порталу, пов</w:t>
      </w:r>
      <w:r w:rsidR="00E11525">
        <w:rPr>
          <w:rStyle w:val="rvts17"/>
          <w:sz w:val="28"/>
          <w:szCs w:val="28"/>
          <w:lang w:val="uk-UA"/>
        </w:rPr>
        <w:t>’</w:t>
      </w:r>
      <w:r w:rsidRPr="00E11525">
        <w:rPr>
          <w:rStyle w:val="rvts17"/>
          <w:sz w:val="28"/>
          <w:szCs w:val="28"/>
          <w:lang w:val="uk-UA"/>
        </w:rPr>
        <w:t>язаних з етапами бюджету участі.</w:t>
      </w:r>
    </w:p>
    <w:p w:rsidR="004200F2" w:rsidRPr="00E11525" w:rsidRDefault="004200F2" w:rsidP="004200F2">
      <w:pPr>
        <w:pStyle w:val="rvps8"/>
        <w:spacing w:before="120" w:beforeAutospacing="0" w:after="120" w:afterAutospacing="0"/>
        <w:jc w:val="center"/>
        <w:rPr>
          <w:sz w:val="28"/>
          <w:szCs w:val="28"/>
        </w:rPr>
      </w:pPr>
      <w:r w:rsidRPr="00E11525">
        <w:rPr>
          <w:rStyle w:val="rvts20"/>
          <w:bCs/>
          <w:sz w:val="28"/>
          <w:szCs w:val="28"/>
        </w:rPr>
        <w:t>3. Основні елементи громадського бюджетування</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3.1. Громадське бюджетування в місті Харкові включає в себе:</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3.1.1. Попередній етап, спрямований на запровадження громадського бюджету в місті Харкові.</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3.1.2. Інформаційну кампані</w:t>
      </w:r>
      <w:r w:rsidR="00DD297F">
        <w:rPr>
          <w:rStyle w:val="rvts17"/>
          <w:sz w:val="28"/>
          <w:szCs w:val="28"/>
        </w:rPr>
        <w:t>ю щодо ознайомлення мешканців з</w:t>
      </w:r>
      <w:r w:rsidR="00DD297F">
        <w:rPr>
          <w:rStyle w:val="rvts17"/>
          <w:sz w:val="28"/>
          <w:szCs w:val="28"/>
          <w:lang w:val="uk-UA"/>
        </w:rPr>
        <w:t> </w:t>
      </w:r>
      <w:r w:rsidRPr="00E11525">
        <w:rPr>
          <w:rStyle w:val="rvts17"/>
          <w:sz w:val="28"/>
          <w:szCs w:val="28"/>
        </w:rPr>
        <w:t>основними засадами та принципами громадського бюджету.</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3.1.3. Організацію процесу подання </w:t>
      </w:r>
      <w:r w:rsidR="005D7F92" w:rsidRPr="00E11525">
        <w:rPr>
          <w:rStyle w:val="rvts17"/>
          <w:sz w:val="28"/>
          <w:szCs w:val="28"/>
          <w:lang w:val="uk-UA"/>
        </w:rPr>
        <w:t xml:space="preserve">громадських </w:t>
      </w:r>
      <w:r w:rsidRPr="00E11525">
        <w:rPr>
          <w:rStyle w:val="rvts17"/>
          <w:sz w:val="28"/>
          <w:szCs w:val="28"/>
        </w:rPr>
        <w:t>проєктів, проведення роз</w:t>
      </w:r>
      <w:r w:rsidR="00E11525">
        <w:rPr>
          <w:rStyle w:val="rvts17"/>
          <w:sz w:val="28"/>
          <w:szCs w:val="28"/>
        </w:rPr>
        <w:t>’</w:t>
      </w:r>
      <w:r w:rsidRPr="00E11525">
        <w:rPr>
          <w:rStyle w:val="rvts17"/>
          <w:sz w:val="28"/>
          <w:szCs w:val="28"/>
        </w:rPr>
        <w:t xml:space="preserve">яснювальної роботи </w:t>
      </w:r>
      <w:r w:rsidR="0019531C">
        <w:rPr>
          <w:rStyle w:val="rvts17"/>
          <w:sz w:val="28"/>
          <w:szCs w:val="28"/>
          <w:lang w:val="uk-UA"/>
        </w:rPr>
        <w:t>і</w:t>
      </w:r>
      <w:r w:rsidRPr="00E11525">
        <w:rPr>
          <w:rStyle w:val="rvts17"/>
          <w:sz w:val="28"/>
          <w:szCs w:val="28"/>
        </w:rPr>
        <w:t xml:space="preserve">з </w:t>
      </w:r>
      <w:r w:rsidR="00DD297F">
        <w:rPr>
          <w:rStyle w:val="rvts17"/>
          <w:sz w:val="28"/>
          <w:szCs w:val="28"/>
          <w:lang w:val="uk-UA"/>
        </w:rPr>
        <w:t>зазначеного</w:t>
      </w:r>
      <w:r w:rsidRPr="00E11525">
        <w:rPr>
          <w:rStyle w:val="rvts17"/>
          <w:sz w:val="28"/>
          <w:szCs w:val="28"/>
        </w:rPr>
        <w:t xml:space="preserve"> питання.</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3.1.4. Прийом проєктів, аналіз поданих </w:t>
      </w:r>
      <w:r w:rsidR="005D7F92" w:rsidRPr="00E11525">
        <w:rPr>
          <w:rStyle w:val="rvts17"/>
          <w:sz w:val="28"/>
          <w:szCs w:val="28"/>
          <w:lang w:val="uk-UA"/>
        </w:rPr>
        <w:t xml:space="preserve">громадських </w:t>
      </w:r>
      <w:r w:rsidR="00DD297F">
        <w:rPr>
          <w:rStyle w:val="rvts17"/>
          <w:sz w:val="28"/>
          <w:szCs w:val="28"/>
        </w:rPr>
        <w:t>проєктів із</w:t>
      </w:r>
      <w:r w:rsidR="00DD297F">
        <w:rPr>
          <w:rStyle w:val="rvts17"/>
          <w:sz w:val="28"/>
          <w:szCs w:val="28"/>
          <w:lang w:val="uk-UA"/>
        </w:rPr>
        <w:t> </w:t>
      </w:r>
      <w:r w:rsidRPr="00E11525">
        <w:rPr>
          <w:rStyle w:val="rvts17"/>
          <w:sz w:val="28"/>
          <w:szCs w:val="28"/>
        </w:rPr>
        <w:t>залученням спеціалістів та громадськості.</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3.1.5. Презентацію </w:t>
      </w:r>
      <w:r w:rsidR="005D7F92" w:rsidRPr="00E11525">
        <w:rPr>
          <w:rStyle w:val="rvts17"/>
          <w:sz w:val="28"/>
          <w:szCs w:val="28"/>
          <w:lang w:val="uk-UA"/>
        </w:rPr>
        <w:t xml:space="preserve">громадських </w:t>
      </w:r>
      <w:r w:rsidRPr="00E11525">
        <w:rPr>
          <w:rStyle w:val="rvts17"/>
          <w:sz w:val="28"/>
          <w:szCs w:val="28"/>
        </w:rPr>
        <w:t>проєктів авторами та інформаційну кампанію щодо ознайомлення мешканців з проєктами.</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3.1.6. Організацію голосування, інформаційне супроводження процесу відбору проєктів та голосування.</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3.1.7. Визначення проєктів-переможців шляхом голосування мешканців.</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3.1.8. Надання бюджетних повноважень відповідному головному розпоряднику коштів бюджету міста.</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3.1.9. Реалізацію проєктів-переможців.</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3.1.10. Контроль за виконанням проєктів.</w:t>
      </w:r>
    </w:p>
    <w:p w:rsidR="004200F2" w:rsidRPr="00E11525" w:rsidRDefault="004200F2" w:rsidP="00DD297F">
      <w:pPr>
        <w:pStyle w:val="rvps2"/>
        <w:spacing w:before="0" w:beforeAutospacing="0" w:after="0" w:afterAutospacing="0"/>
        <w:jc w:val="center"/>
        <w:rPr>
          <w:sz w:val="28"/>
          <w:szCs w:val="28"/>
        </w:rPr>
      </w:pPr>
      <w:r w:rsidRPr="00E11525">
        <w:rPr>
          <w:rStyle w:val="rvts20"/>
          <w:bCs/>
          <w:sz w:val="28"/>
          <w:szCs w:val="28"/>
        </w:rPr>
        <w:t>4. Повнова</w:t>
      </w:r>
      <w:r w:rsidR="00DD297F">
        <w:rPr>
          <w:rStyle w:val="rvts20"/>
          <w:bCs/>
          <w:sz w:val="28"/>
          <w:szCs w:val="28"/>
        </w:rPr>
        <w:t>ження та завдання робочої групи</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4.1. Для координації виконання основних заходів щодо запровадження та функціонування громадського бюджету, організації процесу відбору проєктних пропозицій для фінансування з громадського бюджету, попереднього розгляду, експертизи та оцінки поданих проєктів, аналізу можливості їх фінансування за рахунок коштів громадського бюджету, контролю за виконанням проєктів-переможців розпорядженням міського голови створюється робоча група, яка є колегіальним постійно діючим консультативно-дорадчим органом.</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4.2. Персональний склад робочої групи затверджується розпорядженням міського голови. Голова та секретар робочої групи визначаються розпорядженням міського голови </w:t>
      </w:r>
      <w:r w:rsidR="00DD297F">
        <w:rPr>
          <w:rStyle w:val="rvts17"/>
          <w:sz w:val="28"/>
          <w:szCs w:val="28"/>
          <w:lang w:val="uk-UA"/>
        </w:rPr>
        <w:t>і</w:t>
      </w:r>
      <w:r w:rsidRPr="00E11525">
        <w:rPr>
          <w:rStyle w:val="rvts17"/>
          <w:sz w:val="28"/>
          <w:szCs w:val="28"/>
        </w:rPr>
        <w:t xml:space="preserve">з числа представників виконавчих органів Харківської міської ради, які входять </w:t>
      </w:r>
      <w:proofErr w:type="gramStart"/>
      <w:r w:rsidRPr="00E11525">
        <w:rPr>
          <w:rStyle w:val="rvts17"/>
          <w:sz w:val="28"/>
          <w:szCs w:val="28"/>
        </w:rPr>
        <w:t>до складу</w:t>
      </w:r>
      <w:proofErr w:type="gramEnd"/>
      <w:r w:rsidRPr="00E11525">
        <w:rPr>
          <w:rStyle w:val="rvts17"/>
          <w:sz w:val="28"/>
          <w:szCs w:val="28"/>
        </w:rPr>
        <w:t xml:space="preserve"> робочої групи.</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4.3. </w:t>
      </w:r>
      <w:proofErr w:type="gramStart"/>
      <w:r w:rsidRPr="00E11525">
        <w:rPr>
          <w:rStyle w:val="rvts17"/>
          <w:sz w:val="28"/>
          <w:szCs w:val="28"/>
        </w:rPr>
        <w:t>До складу</w:t>
      </w:r>
      <w:proofErr w:type="gramEnd"/>
      <w:r w:rsidRPr="00E11525">
        <w:rPr>
          <w:rStyle w:val="rvts17"/>
          <w:sz w:val="28"/>
          <w:szCs w:val="28"/>
        </w:rPr>
        <w:t xml:space="preserve"> робочої групи входять 17 осіб: 6 представників громадськості, 4 депутати Харківської міської ради, 1 представник Молодіжної ради при Харківському міському голові та 6 представників виконавчих органів Харківської міської ради за напрямками діяльності.</w:t>
      </w:r>
    </w:p>
    <w:p w:rsidR="004200F2" w:rsidRPr="00E11525" w:rsidRDefault="004200F2" w:rsidP="004200F2">
      <w:pPr>
        <w:pStyle w:val="rvps19"/>
        <w:spacing w:before="120" w:beforeAutospacing="0" w:after="120" w:afterAutospacing="0"/>
        <w:ind w:firstLine="705"/>
        <w:jc w:val="both"/>
        <w:rPr>
          <w:sz w:val="28"/>
          <w:szCs w:val="28"/>
          <w:lang w:val="uk-UA"/>
        </w:rPr>
      </w:pPr>
      <w:r w:rsidRPr="00E11525">
        <w:rPr>
          <w:rStyle w:val="rvts17"/>
          <w:sz w:val="28"/>
          <w:szCs w:val="28"/>
        </w:rPr>
        <w:t xml:space="preserve">4.4. Представники громадськості </w:t>
      </w:r>
      <w:proofErr w:type="gramStart"/>
      <w:r w:rsidRPr="00E11525">
        <w:rPr>
          <w:rStyle w:val="rvts17"/>
          <w:sz w:val="28"/>
          <w:szCs w:val="28"/>
        </w:rPr>
        <w:t>до складу</w:t>
      </w:r>
      <w:proofErr w:type="gramEnd"/>
      <w:r w:rsidRPr="00E11525">
        <w:rPr>
          <w:rStyle w:val="rvts17"/>
          <w:sz w:val="28"/>
          <w:szCs w:val="28"/>
        </w:rPr>
        <w:t xml:space="preserve"> робочої групи обираються шляхом відкритого голосування мешканців на інформаційному порталі, яке проводиться в порядку, встановленому робочою групою.</w:t>
      </w:r>
      <w:r w:rsidR="00A21145" w:rsidRPr="00E11525">
        <w:rPr>
          <w:rStyle w:val="rvts17"/>
          <w:sz w:val="28"/>
          <w:szCs w:val="28"/>
          <w:lang w:val="uk-UA"/>
        </w:rPr>
        <w:t xml:space="preserve"> Представники громадськості обираються до робочої групи строком на три роки.</w:t>
      </w:r>
    </w:p>
    <w:p w:rsidR="004200F2" w:rsidRPr="00E11525" w:rsidRDefault="004200F2" w:rsidP="004200F2">
      <w:pPr>
        <w:pStyle w:val="rvps19"/>
        <w:spacing w:before="120" w:beforeAutospacing="0" w:after="120" w:afterAutospacing="0"/>
        <w:ind w:firstLine="705"/>
        <w:jc w:val="both"/>
        <w:rPr>
          <w:sz w:val="28"/>
          <w:szCs w:val="28"/>
          <w:lang w:val="uk-UA"/>
        </w:rPr>
      </w:pPr>
      <w:r w:rsidRPr="00E11525">
        <w:rPr>
          <w:rStyle w:val="rvts17"/>
          <w:sz w:val="28"/>
          <w:szCs w:val="28"/>
          <w:lang w:val="uk-UA"/>
        </w:rPr>
        <w:t xml:space="preserve">4.5. До обрання до складу робочої групи представників громадськості вона є правомочною вирішувати питання в рамках попереднього етапу, спрямованого на запровадження громадського бюджету (п. 3.1.1 розділу 3), </w:t>
      </w:r>
      <w:r w:rsidR="00DD297F">
        <w:rPr>
          <w:rStyle w:val="rvts17"/>
          <w:sz w:val="28"/>
          <w:szCs w:val="28"/>
          <w:lang w:val="uk-UA"/>
        </w:rPr>
        <w:t>у </w:t>
      </w:r>
      <w:r w:rsidRPr="00E11525">
        <w:rPr>
          <w:rStyle w:val="rvts17"/>
          <w:sz w:val="28"/>
          <w:szCs w:val="28"/>
          <w:lang w:val="uk-UA"/>
        </w:rPr>
        <w:t>тому числі щодо організації голосування з відбору представників громадськості.</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4.6. Права робочої групи з питань громадського бюджету:</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4.6.1. Отримувати інформацію про хід реалізації проєктів, які фінансуються за рахунок коштів громадського бюджету.</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4.6.2. Готувати висновки та рекомендації щодо проєктів, поданих для реалізації в межах громадського бюджету.</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4.6.3. Визначати зі свого складу уповноваженого представника для доповідей та співдоповідей з питань громадського бюджету на засіданні виконавчого комітету Харківської міської ради, засіданнях постійних депутатських комісій і пленарних засіданнях Харківської міської ради.</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4.6.4. Залучати представників виконавчих органів Харківської міської ради до участі в діяльності робочої групи для надання консультацій і рекомендацій.</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4.6.5. Звертатися до підприємств, установ та організацій із запитами та зверненнями щодо громадського бюджету.</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4.6.6. Заслуховувати керівників структурних підрозділів, посадових осіб комунальних підприємств, установ та організацій з питань реалізації проєктів громадського бюджету.</w:t>
      </w:r>
    </w:p>
    <w:p w:rsidR="004200F2" w:rsidRPr="00E11525" w:rsidRDefault="004200F2" w:rsidP="004200F2">
      <w:pPr>
        <w:pStyle w:val="rvps19"/>
        <w:spacing w:before="120" w:beforeAutospacing="0" w:after="120" w:afterAutospacing="0"/>
        <w:ind w:firstLine="705"/>
        <w:jc w:val="both"/>
        <w:rPr>
          <w:rStyle w:val="rvts12"/>
          <w:sz w:val="28"/>
          <w:szCs w:val="28"/>
        </w:rPr>
      </w:pPr>
      <w:r w:rsidRPr="00E11525">
        <w:rPr>
          <w:rStyle w:val="rvts12"/>
          <w:sz w:val="28"/>
          <w:szCs w:val="28"/>
        </w:rPr>
        <w:t>4.6.7. Визначати особливості громадського бюджетування на кожен рік, у тому числі щодо</w:t>
      </w:r>
      <w:r w:rsidR="00A21145" w:rsidRPr="00E11525">
        <w:rPr>
          <w:rStyle w:val="rvts12"/>
          <w:sz w:val="28"/>
          <w:szCs w:val="28"/>
          <w:lang w:val="uk-UA"/>
        </w:rPr>
        <w:t xml:space="preserve"> проведення</w:t>
      </w:r>
      <w:r w:rsidR="00DD297F">
        <w:rPr>
          <w:rStyle w:val="rvts12"/>
          <w:sz w:val="28"/>
          <w:szCs w:val="28"/>
          <w:lang w:val="uk-UA"/>
        </w:rPr>
        <w:t> </w:t>
      </w:r>
      <w:r w:rsidR="00A21145" w:rsidRPr="00E11525">
        <w:rPr>
          <w:rStyle w:val="rvts12"/>
          <w:sz w:val="28"/>
          <w:szCs w:val="28"/>
          <w:lang w:val="uk-UA"/>
        </w:rPr>
        <w:t>/</w:t>
      </w:r>
      <w:r w:rsidR="00DD297F">
        <w:rPr>
          <w:rStyle w:val="rvts12"/>
          <w:sz w:val="28"/>
          <w:szCs w:val="28"/>
          <w:lang w:val="uk-UA"/>
        </w:rPr>
        <w:t> </w:t>
      </w:r>
      <w:r w:rsidR="00A21145" w:rsidRPr="00E11525">
        <w:rPr>
          <w:rStyle w:val="rvts12"/>
          <w:sz w:val="28"/>
          <w:szCs w:val="28"/>
          <w:lang w:val="uk-UA"/>
        </w:rPr>
        <w:t>непроведення конкурсу в конкретному році, щодо</w:t>
      </w:r>
      <w:r w:rsidRPr="00E11525">
        <w:rPr>
          <w:rStyle w:val="rvts12"/>
          <w:sz w:val="28"/>
          <w:szCs w:val="28"/>
        </w:rPr>
        <w:t xml:space="preserve"> напрямків, за якими подаються проєкти, строків та порядку їх подання, </w:t>
      </w:r>
      <w:r w:rsidR="00A21145" w:rsidRPr="00E11525">
        <w:rPr>
          <w:rStyle w:val="rvts12"/>
          <w:sz w:val="28"/>
          <w:szCs w:val="28"/>
          <w:lang w:val="uk-UA"/>
        </w:rPr>
        <w:t xml:space="preserve">питань реалізації проєктів, </w:t>
      </w:r>
      <w:r w:rsidRPr="00E11525">
        <w:rPr>
          <w:rStyle w:val="rvts12"/>
          <w:sz w:val="28"/>
          <w:szCs w:val="28"/>
        </w:rPr>
        <w:t>інших питань.</w:t>
      </w:r>
    </w:p>
    <w:p w:rsidR="00FC72AD" w:rsidRPr="00E11525" w:rsidRDefault="00FC72AD" w:rsidP="004200F2">
      <w:pPr>
        <w:pStyle w:val="rvps19"/>
        <w:spacing w:before="120" w:beforeAutospacing="0" w:after="120" w:afterAutospacing="0"/>
        <w:ind w:firstLine="705"/>
        <w:jc w:val="both"/>
        <w:rPr>
          <w:sz w:val="28"/>
          <w:szCs w:val="28"/>
          <w:lang w:val="uk-UA"/>
        </w:rPr>
      </w:pPr>
      <w:r w:rsidRPr="00E11525">
        <w:rPr>
          <w:sz w:val="28"/>
          <w:szCs w:val="28"/>
          <w:lang w:val="uk-UA"/>
        </w:rPr>
        <w:t>4.6.8. Розглядати скарги та пропозиції, що були подані в процесі відбору та реалізації</w:t>
      </w:r>
      <w:r w:rsidR="00DD297F">
        <w:rPr>
          <w:sz w:val="28"/>
          <w:szCs w:val="28"/>
          <w:lang w:val="uk-UA"/>
        </w:rPr>
        <w:t xml:space="preserve"> проєктів-переможців г</w:t>
      </w:r>
      <w:r w:rsidRPr="00E11525">
        <w:rPr>
          <w:sz w:val="28"/>
          <w:szCs w:val="28"/>
          <w:lang w:val="uk-UA"/>
        </w:rPr>
        <w:t>ромадського бюджету.</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4.7. Обов</w:t>
      </w:r>
      <w:r w:rsidR="00E11525">
        <w:rPr>
          <w:rStyle w:val="rvts17"/>
          <w:sz w:val="28"/>
          <w:szCs w:val="28"/>
        </w:rPr>
        <w:t>’</w:t>
      </w:r>
      <w:r w:rsidRPr="00E11525">
        <w:rPr>
          <w:rStyle w:val="rvts17"/>
          <w:sz w:val="28"/>
          <w:szCs w:val="28"/>
        </w:rPr>
        <w:t>язки робочої групи:</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4.7.1. Проводити перевірку повноти та правильності заповнення форми проєкту, відповідності проєкту принципам та вимогам цього Положення.</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4.7.2. Затверджувати форму бланка для подання проєкту та інші необхідні документи.</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4.7.3. Організовувати експертизу поданих проєктів на предмет їх відповідності законодавству, вим</w:t>
      </w:r>
      <w:r w:rsidR="00DD297F">
        <w:rPr>
          <w:rStyle w:val="rvts17"/>
          <w:sz w:val="28"/>
          <w:szCs w:val="28"/>
        </w:rPr>
        <w:t>огам, встановленим для участі в</w:t>
      </w:r>
      <w:r w:rsidR="00DD297F">
        <w:rPr>
          <w:rStyle w:val="rvts17"/>
          <w:sz w:val="28"/>
          <w:szCs w:val="28"/>
          <w:lang w:val="uk-UA"/>
        </w:rPr>
        <w:t> </w:t>
      </w:r>
      <w:r w:rsidRPr="00E11525">
        <w:rPr>
          <w:rStyle w:val="rvts17"/>
          <w:sz w:val="28"/>
          <w:szCs w:val="28"/>
        </w:rPr>
        <w:t>громадському бюджеті, щодо належності їх до компетенції міської ради, а також доцільності та раціональності бюджету проєкту для його практичної реалізації.</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4.7.4. Здійснювати аналіз висновків щодо проєкт</w:t>
      </w:r>
      <w:r w:rsidR="00A21145" w:rsidRPr="00E11525">
        <w:rPr>
          <w:rStyle w:val="rvts17"/>
          <w:sz w:val="28"/>
          <w:szCs w:val="28"/>
          <w:lang w:val="uk-UA"/>
        </w:rPr>
        <w:t>ів</w:t>
      </w:r>
      <w:r w:rsidRPr="00E11525">
        <w:rPr>
          <w:rStyle w:val="rvts17"/>
          <w:sz w:val="28"/>
          <w:szCs w:val="28"/>
        </w:rPr>
        <w:t>, подан</w:t>
      </w:r>
      <w:r w:rsidR="00A21145" w:rsidRPr="00E11525">
        <w:rPr>
          <w:rStyle w:val="rvts17"/>
          <w:sz w:val="28"/>
          <w:szCs w:val="28"/>
          <w:lang w:val="uk-UA"/>
        </w:rPr>
        <w:t>их</w:t>
      </w:r>
      <w:r w:rsidRPr="00E11525">
        <w:rPr>
          <w:rStyle w:val="rvts17"/>
          <w:sz w:val="28"/>
          <w:szCs w:val="28"/>
        </w:rPr>
        <w:t xml:space="preserve"> для реалізації в межах громадського бюджету.</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4.7.5. За результатами аналізу висновків та проведеної експертизи допускати або не допускати проєкти на голосування.</w:t>
      </w:r>
    </w:p>
    <w:p w:rsidR="004200F2" w:rsidRPr="00E11525" w:rsidRDefault="007118FD" w:rsidP="004200F2">
      <w:pPr>
        <w:pStyle w:val="rvps19"/>
        <w:spacing w:before="120" w:beforeAutospacing="0" w:after="120" w:afterAutospacing="0"/>
        <w:ind w:firstLine="705"/>
        <w:jc w:val="both"/>
        <w:rPr>
          <w:sz w:val="28"/>
          <w:szCs w:val="28"/>
        </w:rPr>
      </w:pPr>
      <w:r w:rsidRPr="00E11525">
        <w:rPr>
          <w:rStyle w:val="rvts17"/>
          <w:sz w:val="28"/>
          <w:szCs w:val="28"/>
        </w:rPr>
        <w:t>4.7.6</w:t>
      </w:r>
      <w:r w:rsidR="004200F2" w:rsidRPr="00E11525">
        <w:rPr>
          <w:rStyle w:val="rvts17"/>
          <w:sz w:val="28"/>
          <w:szCs w:val="28"/>
        </w:rPr>
        <w:t xml:space="preserve">. Проводити свої засідання гласно та відкрито, публікувати інформацію </w:t>
      </w:r>
      <w:r w:rsidR="00DD297F">
        <w:rPr>
          <w:rStyle w:val="rvts17"/>
          <w:sz w:val="28"/>
          <w:szCs w:val="28"/>
          <w:lang w:val="uk-UA"/>
        </w:rPr>
        <w:t>щодо</w:t>
      </w:r>
      <w:r w:rsidR="004200F2" w:rsidRPr="00E11525">
        <w:rPr>
          <w:rStyle w:val="rvts17"/>
          <w:sz w:val="28"/>
          <w:szCs w:val="28"/>
        </w:rPr>
        <w:t xml:space="preserve"> громадського бюджету на інформаційному порталі.</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4.8. Робоча група працює у формі засідань, які є правомочними за присутності не менш </w:t>
      </w:r>
      <w:r w:rsidR="00DD297F">
        <w:rPr>
          <w:rStyle w:val="rvts17"/>
          <w:sz w:val="28"/>
          <w:szCs w:val="28"/>
          <w:lang w:val="uk-UA"/>
        </w:rPr>
        <w:t xml:space="preserve">ніж </w:t>
      </w:r>
      <w:r w:rsidRPr="00E11525">
        <w:rPr>
          <w:rStyle w:val="rvts17"/>
          <w:sz w:val="28"/>
          <w:szCs w:val="28"/>
        </w:rPr>
        <w:t xml:space="preserve">половини членів робочої групи. Рішення на засіданні робочої групи ухвалюються простою більшістю голосів та оформлюються протоколами, які підписуються головою робочої групи. У разі рівного розподілу голосів голос голови є вирішальним. Міський голова та депутати міської ради, що не входять </w:t>
      </w:r>
      <w:proofErr w:type="gramStart"/>
      <w:r w:rsidRPr="00E11525">
        <w:rPr>
          <w:rStyle w:val="rvts17"/>
          <w:sz w:val="28"/>
          <w:szCs w:val="28"/>
        </w:rPr>
        <w:t>до складу</w:t>
      </w:r>
      <w:proofErr w:type="gramEnd"/>
      <w:r w:rsidRPr="00E11525">
        <w:rPr>
          <w:rStyle w:val="rvts17"/>
          <w:sz w:val="28"/>
          <w:szCs w:val="28"/>
        </w:rPr>
        <w:t xml:space="preserve"> робочої групи, можуть брати участь у її діяльності з правом дорадчого голосу.</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4.9. Протоколи засідань, висновки, рекомендації та інші документи готуються секретарем робочої групи і підписуються її головою.</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4.10. Робоча група проводить засідання за потреби. Засідання робочої групи скликається її головою, про що своєчасно повідомляються всі члени робочої групи.</w:t>
      </w:r>
    </w:p>
    <w:p w:rsidR="004200F2" w:rsidRPr="00E11525" w:rsidRDefault="004200F2" w:rsidP="004200F2">
      <w:pPr>
        <w:pStyle w:val="rvps19"/>
        <w:spacing w:before="120" w:beforeAutospacing="0" w:after="120" w:afterAutospacing="0"/>
        <w:ind w:firstLine="705"/>
        <w:jc w:val="both"/>
        <w:rPr>
          <w:rStyle w:val="rvts17"/>
          <w:sz w:val="28"/>
          <w:szCs w:val="28"/>
        </w:rPr>
      </w:pPr>
      <w:r w:rsidRPr="00E11525">
        <w:rPr>
          <w:rStyle w:val="rvts17"/>
          <w:sz w:val="28"/>
          <w:szCs w:val="28"/>
        </w:rPr>
        <w:t>4.11. У разі неможливості подальшого виконання своїх обов</w:t>
      </w:r>
      <w:r w:rsidR="00E11525">
        <w:rPr>
          <w:rStyle w:val="rvts17"/>
          <w:sz w:val="28"/>
          <w:szCs w:val="28"/>
        </w:rPr>
        <w:t>’</w:t>
      </w:r>
      <w:r w:rsidRPr="00E11525">
        <w:rPr>
          <w:rStyle w:val="rvts17"/>
          <w:sz w:val="28"/>
          <w:szCs w:val="28"/>
        </w:rPr>
        <w:t xml:space="preserve">язків одним із членів робочої групи його заміщення здійснюється </w:t>
      </w:r>
      <w:proofErr w:type="gramStart"/>
      <w:r w:rsidRPr="00E11525">
        <w:rPr>
          <w:rStyle w:val="rvts17"/>
          <w:sz w:val="28"/>
          <w:szCs w:val="28"/>
        </w:rPr>
        <w:t>в порядку</w:t>
      </w:r>
      <w:proofErr w:type="gramEnd"/>
      <w:r w:rsidRPr="00E11525">
        <w:rPr>
          <w:rStyle w:val="rvts17"/>
          <w:sz w:val="28"/>
          <w:szCs w:val="28"/>
        </w:rPr>
        <w:t>, передбаченому для призначення членів робочої групи.</w:t>
      </w:r>
    </w:p>
    <w:p w:rsidR="004200F2" w:rsidRPr="00E11525" w:rsidRDefault="004200F2" w:rsidP="004200F2">
      <w:pPr>
        <w:pStyle w:val="rvps2"/>
        <w:spacing w:before="0" w:beforeAutospacing="0" w:after="0" w:afterAutospacing="0"/>
        <w:jc w:val="center"/>
        <w:rPr>
          <w:sz w:val="28"/>
          <w:szCs w:val="28"/>
        </w:rPr>
      </w:pPr>
      <w:r w:rsidRPr="00E11525">
        <w:rPr>
          <w:rStyle w:val="rvts20"/>
          <w:bCs/>
          <w:sz w:val="28"/>
          <w:szCs w:val="28"/>
        </w:rPr>
        <w:t>5. Освітньо-інформаційна діяльність у процесі впровадження</w:t>
      </w:r>
    </w:p>
    <w:p w:rsidR="004200F2" w:rsidRPr="00E11525" w:rsidRDefault="004200F2" w:rsidP="004200F2">
      <w:pPr>
        <w:pStyle w:val="rvps2"/>
        <w:spacing w:before="0" w:beforeAutospacing="0" w:after="0" w:afterAutospacing="0"/>
        <w:jc w:val="center"/>
        <w:rPr>
          <w:sz w:val="28"/>
          <w:szCs w:val="28"/>
        </w:rPr>
      </w:pPr>
      <w:r w:rsidRPr="00E11525">
        <w:rPr>
          <w:rStyle w:val="rvts20"/>
          <w:bCs/>
          <w:sz w:val="28"/>
          <w:szCs w:val="28"/>
        </w:rPr>
        <w:t>громадського бюджету</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5.1. У процесі впровадження громадського бюджету проводиться освітньо-інформаційна кампанія, яка містить три основних етапи:</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5.1.1. Ознайомлення членів територ</w:t>
      </w:r>
      <w:r w:rsidR="00DD297F">
        <w:rPr>
          <w:rStyle w:val="rvts17"/>
          <w:sz w:val="28"/>
          <w:szCs w:val="28"/>
        </w:rPr>
        <w:t>іальної громади міста Харкова з</w:t>
      </w:r>
      <w:r w:rsidR="00DD297F">
        <w:rPr>
          <w:rStyle w:val="rvts17"/>
          <w:sz w:val="28"/>
          <w:szCs w:val="28"/>
          <w:lang w:val="uk-UA"/>
        </w:rPr>
        <w:t> </w:t>
      </w:r>
      <w:r w:rsidRPr="00E11525">
        <w:rPr>
          <w:rStyle w:val="rvts17"/>
          <w:sz w:val="28"/>
          <w:szCs w:val="28"/>
        </w:rPr>
        <w:t>основними положеннями та пр</w:t>
      </w:r>
      <w:r w:rsidR="00DD297F">
        <w:rPr>
          <w:rStyle w:val="rvts17"/>
          <w:sz w:val="28"/>
          <w:szCs w:val="28"/>
        </w:rPr>
        <w:t>инципами громадського бюджету з</w:t>
      </w:r>
      <w:r w:rsidR="00DD297F">
        <w:rPr>
          <w:rStyle w:val="rvts17"/>
          <w:sz w:val="28"/>
          <w:szCs w:val="28"/>
          <w:lang w:val="uk-UA"/>
        </w:rPr>
        <w:t> </w:t>
      </w:r>
      <w:r w:rsidRPr="00E11525">
        <w:rPr>
          <w:rStyle w:val="rvts17"/>
          <w:sz w:val="28"/>
          <w:szCs w:val="28"/>
        </w:rPr>
        <w:t>урахуванням останніх змін, а також заохочування їх до подання проєктів.</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5.1.2. Представлення громадськості отриманих проєктів та залучення до участі в обговоренні.</w:t>
      </w:r>
    </w:p>
    <w:p w:rsidR="004200F2" w:rsidRPr="00E11525" w:rsidRDefault="004200F2" w:rsidP="004200F2">
      <w:pPr>
        <w:pStyle w:val="rvps19"/>
        <w:spacing w:before="120" w:beforeAutospacing="0" w:after="120" w:afterAutospacing="0"/>
        <w:ind w:firstLine="705"/>
        <w:jc w:val="both"/>
        <w:rPr>
          <w:rStyle w:val="rvts17"/>
          <w:sz w:val="28"/>
          <w:szCs w:val="28"/>
        </w:rPr>
      </w:pPr>
      <w:r w:rsidRPr="00E11525">
        <w:rPr>
          <w:rStyle w:val="rvts17"/>
          <w:sz w:val="28"/>
          <w:szCs w:val="28"/>
        </w:rPr>
        <w:t>5.1.3. Розповсюдження інформації щодо перебігу та результатів процесу запровадження громадського бюджету.</w:t>
      </w:r>
    </w:p>
    <w:p w:rsidR="00997EA3" w:rsidRPr="00E11525" w:rsidRDefault="00997EA3" w:rsidP="004200F2">
      <w:pPr>
        <w:pStyle w:val="rvps19"/>
        <w:spacing w:before="120" w:beforeAutospacing="0" w:after="120" w:afterAutospacing="0"/>
        <w:ind w:firstLine="705"/>
        <w:jc w:val="both"/>
        <w:rPr>
          <w:rStyle w:val="rvts17"/>
          <w:sz w:val="28"/>
          <w:szCs w:val="28"/>
          <w:lang w:val="uk-UA"/>
        </w:rPr>
      </w:pPr>
      <w:r w:rsidRPr="00E11525">
        <w:rPr>
          <w:rStyle w:val="rvts17"/>
          <w:sz w:val="28"/>
          <w:szCs w:val="28"/>
        </w:rPr>
        <w:t>5</w:t>
      </w:r>
      <w:r w:rsidRPr="00E11525">
        <w:rPr>
          <w:rStyle w:val="rvts17"/>
          <w:sz w:val="28"/>
          <w:szCs w:val="28"/>
          <w:lang w:val="uk-UA"/>
        </w:rPr>
        <w:t>.1.4. Здійснення просвітницької роботи для підвищення навичок проєктного менеджменту та інформаційної підтримки ініціатив.</w:t>
      </w:r>
    </w:p>
    <w:p w:rsidR="004200F2" w:rsidRPr="00E11525" w:rsidRDefault="004200F2" w:rsidP="004200F2">
      <w:pPr>
        <w:pStyle w:val="rvps19"/>
        <w:spacing w:before="120" w:beforeAutospacing="0" w:after="120" w:afterAutospacing="0"/>
        <w:ind w:firstLine="705"/>
        <w:jc w:val="both"/>
        <w:rPr>
          <w:sz w:val="28"/>
          <w:szCs w:val="28"/>
          <w:lang w:val="uk-UA"/>
        </w:rPr>
      </w:pPr>
      <w:r w:rsidRPr="00E11525">
        <w:rPr>
          <w:rStyle w:val="rvts17"/>
          <w:sz w:val="28"/>
          <w:szCs w:val="28"/>
          <w:lang w:val="uk-UA"/>
        </w:rPr>
        <w:t>5.2. Освітньо-інформаційна кампанія повинна бути пов</w:t>
      </w:r>
      <w:r w:rsidR="00E11525">
        <w:rPr>
          <w:rStyle w:val="rvts17"/>
          <w:sz w:val="28"/>
          <w:szCs w:val="28"/>
          <w:lang w:val="uk-UA"/>
        </w:rPr>
        <w:t>’</w:t>
      </w:r>
      <w:r w:rsidRPr="00E11525">
        <w:rPr>
          <w:rStyle w:val="rvts17"/>
          <w:sz w:val="28"/>
          <w:szCs w:val="28"/>
          <w:lang w:val="uk-UA"/>
        </w:rPr>
        <w:t>язана з ідеєю громадського бюджету та робити акцент на можливості безпосереднього, відкритого та однакового впливу членів територіальної громади міста Харкова на відбір проєктів, реалізація яких відбуватиметься за рахунок коштів громадського бюджету.</w:t>
      </w:r>
    </w:p>
    <w:p w:rsidR="004200F2" w:rsidRPr="00E11525" w:rsidRDefault="004200F2" w:rsidP="004200F2">
      <w:pPr>
        <w:pStyle w:val="rvps19"/>
        <w:spacing w:before="120" w:beforeAutospacing="0" w:after="120" w:afterAutospacing="0"/>
        <w:ind w:firstLine="705"/>
        <w:jc w:val="both"/>
        <w:rPr>
          <w:sz w:val="28"/>
          <w:szCs w:val="28"/>
          <w:lang w:val="uk-UA"/>
        </w:rPr>
      </w:pPr>
      <w:r w:rsidRPr="00E11525">
        <w:rPr>
          <w:rStyle w:val="rvts17"/>
          <w:sz w:val="28"/>
          <w:szCs w:val="28"/>
          <w:lang w:val="uk-UA"/>
        </w:rPr>
        <w:t xml:space="preserve">5.3. У період, передбачений для подання проєктів, реалізація яких відбуватиметься за рахунок коштів громадського бюджету, усі зацікавлені члени територіальної громади міста Харкова можуть отримати на інформаційному порталі інформацію, яка стосується принципів, положень та порядку запровадження </w:t>
      </w:r>
      <w:r w:rsidR="00DD297F">
        <w:rPr>
          <w:rStyle w:val="rvts17"/>
          <w:sz w:val="28"/>
          <w:szCs w:val="28"/>
          <w:lang w:val="uk-UA"/>
        </w:rPr>
        <w:t>зазначеного</w:t>
      </w:r>
      <w:r w:rsidRPr="00E11525">
        <w:rPr>
          <w:rStyle w:val="rvts17"/>
          <w:sz w:val="28"/>
          <w:szCs w:val="28"/>
          <w:lang w:val="uk-UA"/>
        </w:rPr>
        <w:t xml:space="preserve"> типу бюджетування.</w:t>
      </w:r>
    </w:p>
    <w:p w:rsidR="004200F2" w:rsidRPr="00E11525" w:rsidRDefault="004200F2" w:rsidP="004200F2">
      <w:pPr>
        <w:pStyle w:val="rvps19"/>
        <w:spacing w:before="120" w:beforeAutospacing="0" w:after="120" w:afterAutospacing="0"/>
        <w:ind w:firstLine="705"/>
        <w:jc w:val="both"/>
        <w:rPr>
          <w:sz w:val="28"/>
          <w:szCs w:val="28"/>
          <w:lang w:val="uk-UA"/>
        </w:rPr>
      </w:pPr>
      <w:r w:rsidRPr="00E11525">
        <w:rPr>
          <w:rStyle w:val="rvts17"/>
          <w:sz w:val="28"/>
          <w:szCs w:val="28"/>
          <w:lang w:val="uk-UA"/>
        </w:rPr>
        <w:t>5.4. Загальна інформація про громадський бюджет, проєкти, що вносяться на конкурс, порядок голосування та інша необхідна інформація розміщується на інформаційному порталі, у центрах надання адміністративних п</w:t>
      </w:r>
      <w:r w:rsidR="007118FD" w:rsidRPr="00E11525">
        <w:rPr>
          <w:rStyle w:val="rvts17"/>
          <w:sz w:val="28"/>
          <w:szCs w:val="28"/>
          <w:lang w:val="uk-UA"/>
        </w:rPr>
        <w:t>ослуг та інших публічних місцях</w:t>
      </w:r>
      <w:r w:rsidRPr="00E11525">
        <w:rPr>
          <w:rStyle w:val="rvts17"/>
          <w:sz w:val="28"/>
          <w:szCs w:val="28"/>
          <w:lang w:val="uk-UA"/>
        </w:rPr>
        <w:t>.</w:t>
      </w:r>
    </w:p>
    <w:p w:rsidR="004200F2" w:rsidRPr="00E11525" w:rsidRDefault="004200F2" w:rsidP="004200F2">
      <w:pPr>
        <w:pStyle w:val="rvps8"/>
        <w:spacing w:before="120" w:beforeAutospacing="0" w:after="120" w:afterAutospacing="0"/>
        <w:jc w:val="center"/>
        <w:rPr>
          <w:sz w:val="28"/>
          <w:szCs w:val="28"/>
          <w:lang w:val="uk-UA"/>
        </w:rPr>
      </w:pPr>
      <w:r w:rsidRPr="00E11525">
        <w:rPr>
          <w:rStyle w:val="rvts20"/>
          <w:bCs/>
          <w:sz w:val="28"/>
          <w:szCs w:val="28"/>
          <w:lang w:val="uk-UA"/>
        </w:rPr>
        <w:t>6. Вимоги до проєктів</w:t>
      </w:r>
    </w:p>
    <w:p w:rsidR="004200F2" w:rsidRPr="00E11525" w:rsidRDefault="004200F2" w:rsidP="004200F2">
      <w:pPr>
        <w:pStyle w:val="rvps19"/>
        <w:spacing w:before="120" w:beforeAutospacing="0" w:after="120" w:afterAutospacing="0"/>
        <w:ind w:firstLine="705"/>
        <w:jc w:val="both"/>
        <w:rPr>
          <w:sz w:val="28"/>
          <w:szCs w:val="28"/>
          <w:lang w:val="uk-UA"/>
        </w:rPr>
      </w:pPr>
      <w:r w:rsidRPr="00E11525">
        <w:rPr>
          <w:rStyle w:val="rvts17"/>
          <w:sz w:val="28"/>
          <w:szCs w:val="28"/>
          <w:lang w:val="uk-UA"/>
        </w:rPr>
        <w:t>6.1. За рахунок коштів громадського бюджету</w:t>
      </w:r>
      <w:r w:rsidR="00DD297F">
        <w:rPr>
          <w:rStyle w:val="rvts17"/>
          <w:sz w:val="28"/>
          <w:szCs w:val="28"/>
          <w:lang w:val="uk-UA"/>
        </w:rPr>
        <w:t xml:space="preserve"> </w:t>
      </w:r>
      <w:r w:rsidRPr="00E11525">
        <w:rPr>
          <w:rStyle w:val="rvts17"/>
          <w:sz w:val="28"/>
          <w:szCs w:val="28"/>
          <w:lang w:val="uk-UA"/>
        </w:rPr>
        <w:t>фінансуються проєкти членів територіальної громади міста, спрямовані на задоволення спільних інтересів членів територіальної громади, які не суперечать чинному законодавству України, реалізація яких належить до компетенції органів місцевого самоврядування і можлива протягом одного бюджетного року.</w:t>
      </w:r>
    </w:p>
    <w:p w:rsidR="004200F2" w:rsidRPr="00E11525" w:rsidRDefault="004200F2" w:rsidP="004200F2">
      <w:pPr>
        <w:pStyle w:val="rvps19"/>
        <w:spacing w:before="120" w:beforeAutospacing="0" w:after="120" w:afterAutospacing="0"/>
        <w:ind w:firstLine="705"/>
        <w:jc w:val="both"/>
        <w:rPr>
          <w:sz w:val="28"/>
          <w:szCs w:val="28"/>
          <w:lang w:val="uk-UA"/>
        </w:rPr>
      </w:pPr>
      <w:r w:rsidRPr="00E11525">
        <w:rPr>
          <w:rStyle w:val="rvts17"/>
          <w:sz w:val="28"/>
          <w:szCs w:val="28"/>
          <w:lang w:val="uk-UA"/>
        </w:rPr>
        <w:t>6.2. Проєкти, реалізація яких може відбуватися за рахунок коштів громадського бюджету, повинні передбачати розвиток міста, його інфраструктури, підвищення комфорту проживання, проведення заходів, спрямованих на задоволення потре</w:t>
      </w:r>
      <w:r w:rsidR="00DD297F">
        <w:rPr>
          <w:rStyle w:val="rvts17"/>
          <w:sz w:val="28"/>
          <w:szCs w:val="28"/>
          <w:lang w:val="uk-UA"/>
        </w:rPr>
        <w:t>б жителів міста, у тому числі з </w:t>
      </w:r>
      <w:r w:rsidRPr="00E11525">
        <w:rPr>
          <w:rStyle w:val="rvts17"/>
          <w:sz w:val="28"/>
          <w:szCs w:val="28"/>
          <w:lang w:val="uk-UA"/>
        </w:rPr>
        <w:t xml:space="preserve">використанням сучасних підходів і технологій, та мають бути покликані </w:t>
      </w:r>
      <w:r w:rsidR="00DD297F">
        <w:rPr>
          <w:rStyle w:val="rvts17"/>
          <w:sz w:val="28"/>
          <w:szCs w:val="28"/>
          <w:lang w:val="uk-UA"/>
        </w:rPr>
        <w:t>підвищити рівень розвитку міста та його інфраструктури.</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2"/>
          <w:sz w:val="28"/>
          <w:szCs w:val="28"/>
        </w:rPr>
        <w:t>6.3. Напрямки, за якими подаються проєкти, на кожен рік визначаються робочою групою. Проєкти не можуть дублювати заплановані заходи розпорядників коштів на поточний рік, передбачені затвердженими міською радою програмами.</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6.4. Один проєкт може стосуватися не більше одного об</w:t>
      </w:r>
      <w:r w:rsidR="00E11525">
        <w:rPr>
          <w:rStyle w:val="rvts17"/>
          <w:sz w:val="28"/>
          <w:szCs w:val="28"/>
        </w:rPr>
        <w:t>’</w:t>
      </w:r>
      <w:r w:rsidRPr="00E11525">
        <w:rPr>
          <w:rStyle w:val="rvts17"/>
          <w:sz w:val="28"/>
          <w:szCs w:val="28"/>
        </w:rPr>
        <w:t>єкта, щодо якого відсутні судові спори, немає відкритого виконавчого провадження чи інших обтяжень (в іншому разі проєкт не підлягає реалізації).</w:t>
      </w:r>
    </w:p>
    <w:p w:rsidR="004200F2" w:rsidRPr="00E11525" w:rsidRDefault="00DD297F" w:rsidP="004200F2">
      <w:pPr>
        <w:pStyle w:val="rvps19"/>
        <w:spacing w:before="120" w:beforeAutospacing="0" w:after="120" w:afterAutospacing="0"/>
        <w:ind w:firstLine="705"/>
        <w:jc w:val="both"/>
        <w:rPr>
          <w:sz w:val="28"/>
          <w:szCs w:val="28"/>
        </w:rPr>
      </w:pPr>
      <w:r>
        <w:rPr>
          <w:rStyle w:val="rvts17"/>
          <w:sz w:val="28"/>
          <w:szCs w:val="28"/>
        </w:rPr>
        <w:t>6.5. До участі в</w:t>
      </w:r>
      <w:r w:rsidR="004200F2" w:rsidRPr="00E11525">
        <w:rPr>
          <w:rStyle w:val="rvts17"/>
          <w:sz w:val="28"/>
          <w:szCs w:val="28"/>
        </w:rPr>
        <w:t xml:space="preserve"> конкурсі приймаються проєкти:</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які відповідають нормам чинного законодавства;</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реалізація яких </w:t>
      </w:r>
      <w:r w:rsidR="00DD297F">
        <w:rPr>
          <w:rStyle w:val="rvts17"/>
          <w:sz w:val="28"/>
          <w:szCs w:val="28"/>
          <w:lang w:val="uk-UA"/>
        </w:rPr>
        <w:t>належить</w:t>
      </w:r>
      <w:r w:rsidRPr="00E11525">
        <w:rPr>
          <w:rStyle w:val="rvts17"/>
          <w:sz w:val="28"/>
          <w:szCs w:val="28"/>
        </w:rPr>
        <w:t xml:space="preserve"> до компетенції Харківської міської ради та її виконавчих органів;</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які є унікальними та не дублюють заходи програм, затверджених міською радою;</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реалізація яких здійснюється першочергово на землях та в будівлях, що належать до комунальної власності територіальної громади міста Харкова та не передані в оренду;</w:t>
      </w:r>
    </w:p>
    <w:p w:rsidR="004200F2" w:rsidRPr="00E11525" w:rsidRDefault="00DD297F" w:rsidP="004200F2">
      <w:pPr>
        <w:pStyle w:val="rvps19"/>
        <w:spacing w:before="120" w:beforeAutospacing="0" w:after="120" w:afterAutospacing="0"/>
        <w:ind w:firstLine="705"/>
        <w:jc w:val="both"/>
        <w:rPr>
          <w:sz w:val="28"/>
          <w:szCs w:val="28"/>
        </w:rPr>
      </w:pPr>
      <w:r>
        <w:rPr>
          <w:rStyle w:val="rvts17"/>
          <w:sz w:val="28"/>
          <w:szCs w:val="28"/>
          <w:lang w:val="uk-UA"/>
        </w:rPr>
        <w:t>строк</w:t>
      </w:r>
      <w:r w:rsidR="004200F2" w:rsidRPr="00E11525">
        <w:rPr>
          <w:rStyle w:val="rvts17"/>
          <w:sz w:val="28"/>
          <w:szCs w:val="28"/>
        </w:rPr>
        <w:t xml:space="preserve"> реалізації яких не перевищує одного бюджетного року;</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бюджет яких включає всі витрати, ураховуючи розробку проєктної документації, закупівлю товарів, робіт та послуг тощо;</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які є ґрунтовно опрацьованими та не мають фрагментарного характеру;</w:t>
      </w:r>
    </w:p>
    <w:p w:rsidR="004200F2" w:rsidRPr="00DD297F" w:rsidRDefault="004200F2" w:rsidP="004200F2">
      <w:pPr>
        <w:pStyle w:val="rvps19"/>
        <w:spacing w:before="120" w:beforeAutospacing="0" w:after="120" w:afterAutospacing="0"/>
        <w:ind w:firstLine="705"/>
        <w:jc w:val="both"/>
        <w:rPr>
          <w:sz w:val="28"/>
          <w:szCs w:val="28"/>
          <w:lang w:val="uk-UA"/>
        </w:rPr>
      </w:pPr>
      <w:r w:rsidRPr="00E11525">
        <w:rPr>
          <w:rStyle w:val="rvts17"/>
          <w:sz w:val="28"/>
          <w:szCs w:val="28"/>
        </w:rPr>
        <w:t>витрати на утримання та обслуговування яких не перевищують вартості їх реалізації</w:t>
      </w:r>
      <w:r w:rsidR="00DD297F">
        <w:rPr>
          <w:rStyle w:val="rvts17"/>
          <w:sz w:val="28"/>
          <w:szCs w:val="28"/>
          <w:lang w:val="uk-UA"/>
        </w:rPr>
        <w:t>;</w:t>
      </w:r>
    </w:p>
    <w:p w:rsidR="004200F2" w:rsidRPr="00DD297F" w:rsidRDefault="004200F2" w:rsidP="004200F2">
      <w:pPr>
        <w:pStyle w:val="rvps19"/>
        <w:spacing w:before="120" w:beforeAutospacing="0" w:after="120" w:afterAutospacing="0"/>
        <w:ind w:firstLine="705"/>
        <w:jc w:val="both"/>
        <w:rPr>
          <w:sz w:val="28"/>
          <w:szCs w:val="28"/>
          <w:lang w:val="uk-UA"/>
        </w:rPr>
      </w:pPr>
      <w:r w:rsidRPr="00E11525">
        <w:rPr>
          <w:rStyle w:val="rvts17"/>
          <w:sz w:val="28"/>
          <w:szCs w:val="28"/>
        </w:rPr>
        <w:t xml:space="preserve">які передбачають фінансування за рахунок громадського бюджету на суму від 50 тис. </w:t>
      </w:r>
      <w:r w:rsidR="00DD297F">
        <w:rPr>
          <w:rStyle w:val="rvts17"/>
          <w:sz w:val="28"/>
          <w:szCs w:val="28"/>
        </w:rPr>
        <w:t xml:space="preserve">гривень до 1 500,0 тис. </w:t>
      </w:r>
      <w:r w:rsidR="00DD297F">
        <w:rPr>
          <w:rStyle w:val="rvts17"/>
          <w:sz w:val="28"/>
          <w:szCs w:val="28"/>
          <w:lang w:val="uk-UA"/>
        </w:rPr>
        <w:t>г</w:t>
      </w:r>
      <w:r w:rsidR="00DD297F">
        <w:rPr>
          <w:rStyle w:val="rvts17"/>
          <w:sz w:val="28"/>
          <w:szCs w:val="28"/>
        </w:rPr>
        <w:t>ривень</w:t>
      </w:r>
      <w:r w:rsidR="00DD297F">
        <w:rPr>
          <w:rStyle w:val="rvts17"/>
          <w:sz w:val="28"/>
          <w:szCs w:val="28"/>
          <w:lang w:val="uk-UA"/>
        </w:rPr>
        <w:t>;</w:t>
      </w:r>
    </w:p>
    <w:p w:rsidR="003568F6" w:rsidRPr="00E11525" w:rsidRDefault="004200F2" w:rsidP="004200F2">
      <w:pPr>
        <w:pStyle w:val="rvps19"/>
        <w:spacing w:before="120" w:beforeAutospacing="0" w:after="120" w:afterAutospacing="0"/>
        <w:ind w:firstLine="705"/>
        <w:jc w:val="both"/>
        <w:rPr>
          <w:rStyle w:val="rvts12"/>
          <w:sz w:val="28"/>
          <w:szCs w:val="28"/>
          <w:lang w:val="uk-UA"/>
        </w:rPr>
      </w:pPr>
      <w:r w:rsidRPr="00E11525">
        <w:rPr>
          <w:rStyle w:val="rvts12"/>
          <w:sz w:val="28"/>
          <w:szCs w:val="28"/>
        </w:rPr>
        <w:t>які відповідають напрямкам, визначеним робочою групою на відповідний рік</w:t>
      </w:r>
      <w:r w:rsidR="003568F6" w:rsidRPr="00E11525">
        <w:rPr>
          <w:rStyle w:val="rvts12"/>
          <w:sz w:val="28"/>
          <w:szCs w:val="28"/>
          <w:lang w:val="uk-UA"/>
        </w:rPr>
        <w:t>;</w:t>
      </w:r>
    </w:p>
    <w:p w:rsidR="004200F2" w:rsidRPr="00E11525" w:rsidRDefault="003568F6" w:rsidP="004200F2">
      <w:pPr>
        <w:pStyle w:val="rvps19"/>
        <w:spacing w:before="120" w:beforeAutospacing="0" w:after="120" w:afterAutospacing="0"/>
        <w:ind w:firstLine="705"/>
        <w:jc w:val="both"/>
        <w:rPr>
          <w:sz w:val="28"/>
          <w:szCs w:val="28"/>
        </w:rPr>
      </w:pPr>
      <w:r w:rsidRPr="00E11525">
        <w:rPr>
          <w:color w:val="000000"/>
          <w:sz w:val="28"/>
          <w:szCs w:val="28"/>
          <w:lang w:val="uk-UA"/>
        </w:rPr>
        <w:t>які не дублюють за своїм змістом (суттю) та пропонованим рішенням проєкти, які бул</w:t>
      </w:r>
      <w:r w:rsidR="00DD297F">
        <w:rPr>
          <w:color w:val="000000"/>
          <w:sz w:val="28"/>
          <w:szCs w:val="28"/>
          <w:lang w:val="uk-UA"/>
        </w:rPr>
        <w:t>о</w:t>
      </w:r>
      <w:r w:rsidRPr="00E11525">
        <w:rPr>
          <w:color w:val="000000"/>
          <w:sz w:val="28"/>
          <w:szCs w:val="28"/>
          <w:lang w:val="uk-UA"/>
        </w:rPr>
        <w:t xml:space="preserve"> визнан</w:t>
      </w:r>
      <w:r w:rsidR="00DD297F">
        <w:rPr>
          <w:color w:val="000000"/>
          <w:sz w:val="28"/>
          <w:szCs w:val="28"/>
          <w:lang w:val="uk-UA"/>
        </w:rPr>
        <w:t>о</w:t>
      </w:r>
      <w:r w:rsidRPr="00E11525">
        <w:rPr>
          <w:color w:val="000000"/>
          <w:sz w:val="28"/>
          <w:szCs w:val="28"/>
          <w:lang w:val="uk-UA"/>
        </w:rPr>
        <w:t xml:space="preserve"> переможцями </w:t>
      </w:r>
      <w:r w:rsidR="00DD297F">
        <w:rPr>
          <w:color w:val="000000"/>
          <w:sz w:val="28"/>
          <w:szCs w:val="28"/>
          <w:lang w:val="uk-UA"/>
        </w:rPr>
        <w:t>в</w:t>
      </w:r>
      <w:r w:rsidRPr="00E11525">
        <w:rPr>
          <w:color w:val="000000"/>
          <w:sz w:val="28"/>
          <w:szCs w:val="28"/>
          <w:lang w:val="uk-UA"/>
        </w:rPr>
        <w:t xml:space="preserve"> попередньому році</w:t>
      </w:r>
      <w:r w:rsidR="004200F2" w:rsidRPr="00E11525">
        <w:rPr>
          <w:rStyle w:val="rvts12"/>
          <w:sz w:val="28"/>
          <w:szCs w:val="28"/>
        </w:rPr>
        <w:t>.</w:t>
      </w:r>
    </w:p>
    <w:p w:rsidR="00E32E76" w:rsidRPr="00E11525" w:rsidRDefault="004200F2" w:rsidP="004200F2">
      <w:pPr>
        <w:pStyle w:val="rvps19"/>
        <w:spacing w:before="120" w:beforeAutospacing="0" w:after="120" w:afterAutospacing="0"/>
        <w:ind w:firstLine="705"/>
        <w:jc w:val="both"/>
        <w:rPr>
          <w:rStyle w:val="rvts17"/>
          <w:sz w:val="28"/>
          <w:szCs w:val="28"/>
          <w:lang w:val="uk-UA"/>
        </w:rPr>
      </w:pPr>
      <w:r w:rsidRPr="00E11525">
        <w:rPr>
          <w:rStyle w:val="rvts17"/>
          <w:sz w:val="28"/>
          <w:szCs w:val="28"/>
        </w:rPr>
        <w:t xml:space="preserve">6.6. </w:t>
      </w:r>
      <w:r w:rsidR="00E32E76" w:rsidRPr="00E11525">
        <w:rPr>
          <w:rStyle w:val="rvts17"/>
          <w:sz w:val="28"/>
          <w:szCs w:val="28"/>
          <w:lang w:val="uk-UA"/>
        </w:rPr>
        <w:t>Не приймаються до розгляду проєкти, які бул</w:t>
      </w:r>
      <w:r w:rsidR="005E4271">
        <w:rPr>
          <w:rStyle w:val="rvts17"/>
          <w:sz w:val="28"/>
          <w:szCs w:val="28"/>
          <w:lang w:val="uk-UA"/>
        </w:rPr>
        <w:t>о визнано</w:t>
      </w:r>
      <w:r w:rsidR="00E32E76" w:rsidRPr="00E11525">
        <w:rPr>
          <w:rStyle w:val="rvts17"/>
          <w:sz w:val="28"/>
          <w:szCs w:val="28"/>
          <w:lang w:val="uk-UA"/>
        </w:rPr>
        <w:t xml:space="preserve"> переможцями громадського бюджету </w:t>
      </w:r>
      <w:r w:rsidR="005E4271">
        <w:rPr>
          <w:rStyle w:val="rvts17"/>
          <w:sz w:val="28"/>
          <w:szCs w:val="28"/>
          <w:lang w:val="uk-UA"/>
        </w:rPr>
        <w:t xml:space="preserve">в </w:t>
      </w:r>
      <w:r w:rsidR="00E32E76" w:rsidRPr="00E11525">
        <w:rPr>
          <w:rStyle w:val="rvts17"/>
          <w:sz w:val="28"/>
          <w:szCs w:val="28"/>
          <w:lang w:val="uk-UA"/>
        </w:rPr>
        <w:t>попередньо</w:t>
      </w:r>
      <w:r w:rsidR="005E4271">
        <w:rPr>
          <w:rStyle w:val="rvts17"/>
          <w:sz w:val="28"/>
          <w:szCs w:val="28"/>
          <w:lang w:val="uk-UA"/>
        </w:rPr>
        <w:t>му</w:t>
      </w:r>
      <w:r w:rsidR="00E32E76" w:rsidRPr="00E11525">
        <w:rPr>
          <w:rStyle w:val="rvts17"/>
          <w:sz w:val="28"/>
          <w:szCs w:val="28"/>
          <w:lang w:val="uk-UA"/>
        </w:rPr>
        <w:t xml:space="preserve"> ро</w:t>
      </w:r>
      <w:r w:rsidR="005E4271">
        <w:rPr>
          <w:rStyle w:val="rvts17"/>
          <w:sz w:val="28"/>
          <w:szCs w:val="28"/>
          <w:lang w:val="uk-UA"/>
        </w:rPr>
        <w:t>ці</w:t>
      </w:r>
      <w:r w:rsidR="00E32E76" w:rsidRPr="00E11525">
        <w:rPr>
          <w:rStyle w:val="rvts17"/>
          <w:sz w:val="28"/>
          <w:szCs w:val="28"/>
          <w:lang w:val="uk-UA"/>
        </w:rPr>
        <w:t xml:space="preserve">, та співпадають за своєю суттю з </w:t>
      </w:r>
      <w:r w:rsidR="008C5F89" w:rsidRPr="00E11525">
        <w:rPr>
          <w:rStyle w:val="rvts17"/>
          <w:sz w:val="28"/>
          <w:szCs w:val="28"/>
          <w:lang w:val="uk-UA"/>
        </w:rPr>
        <w:t xml:space="preserve">проєктом-переможцем </w:t>
      </w:r>
      <w:r w:rsidR="00E32E76" w:rsidRPr="00E11525">
        <w:rPr>
          <w:rStyle w:val="rvts17"/>
          <w:sz w:val="28"/>
          <w:szCs w:val="28"/>
          <w:lang w:val="uk-UA"/>
        </w:rPr>
        <w:t>попередн</w:t>
      </w:r>
      <w:r w:rsidR="008C5F89" w:rsidRPr="00E11525">
        <w:rPr>
          <w:rStyle w:val="rvts17"/>
          <w:sz w:val="28"/>
          <w:szCs w:val="28"/>
          <w:lang w:val="uk-UA"/>
        </w:rPr>
        <w:t>ього року</w:t>
      </w:r>
      <w:r w:rsidR="00E32E76" w:rsidRPr="00E11525">
        <w:rPr>
          <w:rStyle w:val="rvts17"/>
          <w:sz w:val="28"/>
          <w:szCs w:val="28"/>
          <w:lang w:val="uk-UA"/>
        </w:rPr>
        <w:t>.</w:t>
      </w:r>
    </w:p>
    <w:p w:rsidR="000664AD" w:rsidRPr="00E11525" w:rsidRDefault="000664AD" w:rsidP="004200F2">
      <w:pPr>
        <w:pStyle w:val="rvps19"/>
        <w:spacing w:before="120" w:beforeAutospacing="0" w:after="120" w:afterAutospacing="0"/>
        <w:ind w:firstLine="705"/>
        <w:jc w:val="both"/>
        <w:rPr>
          <w:rStyle w:val="rvts17"/>
          <w:sz w:val="28"/>
          <w:szCs w:val="28"/>
          <w:lang w:val="uk-UA"/>
        </w:rPr>
      </w:pPr>
      <w:r w:rsidRPr="00E11525">
        <w:rPr>
          <w:rStyle w:val="rvts17"/>
          <w:sz w:val="28"/>
          <w:szCs w:val="28"/>
          <w:lang w:val="uk-UA"/>
        </w:rPr>
        <w:t xml:space="preserve">6.7. Не приймаються до розгляду в рамках одного конкурсу проєкти одного автора, які співпадають за суттю </w:t>
      </w:r>
      <w:r w:rsidR="005E4271">
        <w:rPr>
          <w:rStyle w:val="rvts17"/>
          <w:sz w:val="28"/>
          <w:szCs w:val="28"/>
          <w:lang w:val="uk-UA"/>
        </w:rPr>
        <w:t>і</w:t>
      </w:r>
      <w:r w:rsidRPr="00E11525">
        <w:rPr>
          <w:rStyle w:val="rvts17"/>
          <w:sz w:val="28"/>
          <w:szCs w:val="28"/>
          <w:lang w:val="uk-UA"/>
        </w:rPr>
        <w:t xml:space="preserve">з </w:t>
      </w:r>
      <w:r w:rsidR="005E4271">
        <w:rPr>
          <w:rStyle w:val="rvts17"/>
          <w:sz w:val="28"/>
          <w:szCs w:val="28"/>
          <w:lang w:val="uk-UA"/>
        </w:rPr>
        <w:t>у</w:t>
      </w:r>
      <w:r w:rsidRPr="00E11525">
        <w:rPr>
          <w:rStyle w:val="rvts17"/>
          <w:sz w:val="28"/>
          <w:szCs w:val="28"/>
          <w:lang w:val="uk-UA"/>
        </w:rPr>
        <w:t xml:space="preserve">же поданим проєктом того ж автора. </w:t>
      </w:r>
      <w:r w:rsidR="005E4271">
        <w:rPr>
          <w:rStyle w:val="rvts17"/>
          <w:sz w:val="28"/>
          <w:szCs w:val="28"/>
          <w:lang w:val="uk-UA"/>
        </w:rPr>
        <w:t>У</w:t>
      </w:r>
      <w:r w:rsidRPr="00E11525">
        <w:rPr>
          <w:rStyle w:val="rvts17"/>
          <w:sz w:val="28"/>
          <w:szCs w:val="28"/>
          <w:lang w:val="uk-UA"/>
        </w:rPr>
        <w:t xml:space="preserve"> такому разі реєстрації підлягає виключно перший поданий проєкт.</w:t>
      </w:r>
    </w:p>
    <w:p w:rsidR="004200F2" w:rsidRPr="00E11525" w:rsidRDefault="00E32E76" w:rsidP="004200F2">
      <w:pPr>
        <w:pStyle w:val="rvps19"/>
        <w:spacing w:before="120" w:beforeAutospacing="0" w:after="120" w:afterAutospacing="0"/>
        <w:ind w:firstLine="705"/>
        <w:jc w:val="both"/>
        <w:rPr>
          <w:rStyle w:val="rvts17"/>
          <w:sz w:val="28"/>
          <w:szCs w:val="28"/>
          <w:lang w:val="uk-UA"/>
        </w:rPr>
      </w:pPr>
      <w:r w:rsidRPr="00E11525">
        <w:rPr>
          <w:rStyle w:val="rvts17"/>
          <w:sz w:val="28"/>
          <w:szCs w:val="28"/>
          <w:lang w:val="uk-UA"/>
        </w:rPr>
        <w:t>6.</w:t>
      </w:r>
      <w:r w:rsidR="000664AD" w:rsidRPr="00E11525">
        <w:rPr>
          <w:rStyle w:val="rvts17"/>
          <w:sz w:val="28"/>
          <w:szCs w:val="28"/>
          <w:lang w:val="uk-UA"/>
        </w:rPr>
        <w:t>8</w:t>
      </w:r>
      <w:r w:rsidRPr="00E11525">
        <w:rPr>
          <w:rStyle w:val="rvts17"/>
          <w:sz w:val="28"/>
          <w:szCs w:val="28"/>
          <w:lang w:val="uk-UA"/>
        </w:rPr>
        <w:t xml:space="preserve">. </w:t>
      </w:r>
      <w:r w:rsidR="004200F2" w:rsidRPr="00E11525">
        <w:rPr>
          <w:rStyle w:val="rvts17"/>
          <w:sz w:val="28"/>
          <w:szCs w:val="28"/>
          <w:lang w:val="uk-UA"/>
        </w:rPr>
        <w:t>Подаючи проєкт на реалізацію, автор засвідчує свою згоду на вільне використання міською радою,</w:t>
      </w:r>
      <w:r w:rsidR="005E4271">
        <w:rPr>
          <w:rStyle w:val="rvts17"/>
          <w:sz w:val="28"/>
          <w:szCs w:val="28"/>
          <w:lang w:val="uk-UA"/>
        </w:rPr>
        <w:t xml:space="preserve"> її</w:t>
      </w:r>
      <w:r w:rsidR="004200F2" w:rsidRPr="00E11525">
        <w:rPr>
          <w:rStyle w:val="rvts17"/>
          <w:sz w:val="28"/>
          <w:szCs w:val="28"/>
          <w:lang w:val="uk-UA"/>
        </w:rPr>
        <w:t xml:space="preserve"> виконавчими органами ідеї та складових </w:t>
      </w:r>
      <w:r w:rsidR="005E4271">
        <w:rPr>
          <w:rStyle w:val="rvts17"/>
          <w:sz w:val="28"/>
          <w:szCs w:val="28"/>
          <w:lang w:val="uk-UA"/>
        </w:rPr>
        <w:t>зазначеного</w:t>
      </w:r>
      <w:r w:rsidR="004200F2" w:rsidRPr="00E11525">
        <w:rPr>
          <w:rStyle w:val="rvts17"/>
          <w:sz w:val="28"/>
          <w:szCs w:val="28"/>
          <w:lang w:val="uk-UA"/>
        </w:rPr>
        <w:t xml:space="preserve"> проєкту, у тому числі поза межами реалізації громадського бюджету.</w:t>
      </w:r>
    </w:p>
    <w:p w:rsidR="00E32E76" w:rsidRPr="00E11525" w:rsidRDefault="00E32E76" w:rsidP="004200F2">
      <w:pPr>
        <w:pStyle w:val="rvps19"/>
        <w:spacing w:before="120" w:beforeAutospacing="0" w:after="120" w:afterAutospacing="0"/>
        <w:ind w:firstLine="705"/>
        <w:jc w:val="both"/>
        <w:rPr>
          <w:sz w:val="28"/>
          <w:szCs w:val="28"/>
          <w:lang w:val="uk-UA"/>
        </w:rPr>
      </w:pPr>
      <w:r w:rsidRPr="00E11525">
        <w:rPr>
          <w:rStyle w:val="rvts17"/>
          <w:sz w:val="28"/>
          <w:szCs w:val="28"/>
          <w:lang w:val="uk-UA"/>
        </w:rPr>
        <w:t>6.</w:t>
      </w:r>
      <w:r w:rsidR="000664AD" w:rsidRPr="00E11525">
        <w:rPr>
          <w:rStyle w:val="rvts17"/>
          <w:sz w:val="28"/>
          <w:szCs w:val="28"/>
          <w:lang w:val="uk-UA"/>
        </w:rPr>
        <w:t>9</w:t>
      </w:r>
      <w:r w:rsidRPr="00E11525">
        <w:rPr>
          <w:rStyle w:val="rvts17"/>
          <w:sz w:val="28"/>
          <w:szCs w:val="28"/>
          <w:lang w:val="uk-UA"/>
        </w:rPr>
        <w:t>. Подаючи проєкт на реалізацію, автор засвідчує свою згоду на оприлюднення інформації щодо фінансування проєкту за рахунок коштів громадського бюджету в процесі його реалізації. Так</w:t>
      </w:r>
      <w:r w:rsidR="005E4271">
        <w:rPr>
          <w:rStyle w:val="rvts17"/>
          <w:sz w:val="28"/>
          <w:szCs w:val="28"/>
          <w:lang w:val="uk-UA"/>
        </w:rPr>
        <w:t>у</w:t>
      </w:r>
      <w:r w:rsidRPr="00E11525">
        <w:rPr>
          <w:rStyle w:val="rvts17"/>
          <w:sz w:val="28"/>
          <w:szCs w:val="28"/>
          <w:lang w:val="uk-UA"/>
        </w:rPr>
        <w:t xml:space="preserve"> інформаці</w:t>
      </w:r>
      <w:r w:rsidR="005E4271">
        <w:rPr>
          <w:rStyle w:val="rvts17"/>
          <w:sz w:val="28"/>
          <w:szCs w:val="28"/>
          <w:lang w:val="uk-UA"/>
        </w:rPr>
        <w:t>ю</w:t>
      </w:r>
      <w:r w:rsidRPr="00E11525">
        <w:rPr>
          <w:rStyle w:val="rvts17"/>
          <w:sz w:val="28"/>
          <w:szCs w:val="28"/>
          <w:lang w:val="uk-UA"/>
        </w:rPr>
        <w:t xml:space="preserve"> </w:t>
      </w:r>
      <w:r w:rsidR="001274F3" w:rsidRPr="00E11525">
        <w:rPr>
          <w:rStyle w:val="rvts17"/>
          <w:sz w:val="28"/>
          <w:szCs w:val="28"/>
          <w:lang w:val="uk-UA"/>
        </w:rPr>
        <w:t>має</w:t>
      </w:r>
      <w:r w:rsidRPr="00E11525">
        <w:rPr>
          <w:rStyle w:val="rvts17"/>
          <w:sz w:val="28"/>
          <w:szCs w:val="28"/>
          <w:lang w:val="uk-UA"/>
        </w:rPr>
        <w:t xml:space="preserve"> бути розміщен</w:t>
      </w:r>
      <w:r w:rsidR="005E4271">
        <w:rPr>
          <w:rStyle w:val="rvts17"/>
          <w:sz w:val="28"/>
          <w:szCs w:val="28"/>
          <w:lang w:val="uk-UA"/>
        </w:rPr>
        <w:t>о</w:t>
      </w:r>
      <w:r w:rsidRPr="00E11525">
        <w:rPr>
          <w:rStyle w:val="rvts17"/>
          <w:sz w:val="28"/>
          <w:szCs w:val="28"/>
          <w:lang w:val="uk-UA"/>
        </w:rPr>
        <w:t xml:space="preserve"> на об</w:t>
      </w:r>
      <w:r w:rsidR="00E11525">
        <w:rPr>
          <w:rStyle w:val="rvts17"/>
          <w:sz w:val="28"/>
          <w:szCs w:val="28"/>
          <w:lang w:val="uk-UA"/>
        </w:rPr>
        <w:t>’</w:t>
      </w:r>
      <w:r w:rsidRPr="00E11525">
        <w:rPr>
          <w:rStyle w:val="rvts17"/>
          <w:sz w:val="28"/>
          <w:szCs w:val="28"/>
          <w:lang w:val="uk-UA"/>
        </w:rPr>
        <w:t xml:space="preserve">єктах, створених </w:t>
      </w:r>
      <w:r w:rsidR="005E4271">
        <w:rPr>
          <w:rStyle w:val="rvts17"/>
          <w:sz w:val="28"/>
          <w:szCs w:val="28"/>
          <w:lang w:val="uk-UA"/>
        </w:rPr>
        <w:t>у</w:t>
      </w:r>
      <w:r w:rsidRPr="00E11525">
        <w:rPr>
          <w:rStyle w:val="rvts17"/>
          <w:sz w:val="28"/>
          <w:szCs w:val="28"/>
          <w:lang w:val="uk-UA"/>
        </w:rPr>
        <w:t xml:space="preserve"> результаті </w:t>
      </w:r>
      <w:r w:rsidR="00997EA3" w:rsidRPr="00E11525">
        <w:rPr>
          <w:rStyle w:val="rvts17"/>
          <w:sz w:val="28"/>
          <w:szCs w:val="28"/>
          <w:lang w:val="uk-UA"/>
        </w:rPr>
        <w:t>реалізації громадського</w:t>
      </w:r>
      <w:r w:rsidRPr="00E11525">
        <w:rPr>
          <w:rStyle w:val="rvts17"/>
          <w:sz w:val="28"/>
          <w:szCs w:val="28"/>
          <w:lang w:val="uk-UA"/>
        </w:rPr>
        <w:t xml:space="preserve"> проєкту</w:t>
      </w:r>
      <w:r w:rsidR="005E4271">
        <w:rPr>
          <w:rStyle w:val="rvts17"/>
          <w:sz w:val="28"/>
          <w:szCs w:val="28"/>
          <w:lang w:val="uk-UA"/>
        </w:rPr>
        <w:t>,</w:t>
      </w:r>
      <w:r w:rsidRPr="00E11525">
        <w:rPr>
          <w:rStyle w:val="rvts17"/>
          <w:sz w:val="28"/>
          <w:szCs w:val="28"/>
          <w:lang w:val="uk-UA"/>
        </w:rPr>
        <w:t xml:space="preserve"> </w:t>
      </w:r>
      <w:r w:rsidR="005E4271">
        <w:rPr>
          <w:rStyle w:val="rvts17"/>
          <w:sz w:val="28"/>
          <w:szCs w:val="28"/>
          <w:lang w:val="uk-UA"/>
        </w:rPr>
        <w:t>у</w:t>
      </w:r>
      <w:r w:rsidRPr="00E11525">
        <w:rPr>
          <w:rStyle w:val="rvts17"/>
          <w:sz w:val="28"/>
          <w:szCs w:val="28"/>
          <w:lang w:val="uk-UA"/>
        </w:rPr>
        <w:t xml:space="preserve"> процесі впровадження </w:t>
      </w:r>
      <w:r w:rsidR="00997EA3" w:rsidRPr="00E11525">
        <w:rPr>
          <w:rStyle w:val="rvts17"/>
          <w:sz w:val="28"/>
          <w:szCs w:val="28"/>
          <w:lang w:val="uk-UA"/>
        </w:rPr>
        <w:t xml:space="preserve">громадських </w:t>
      </w:r>
      <w:r w:rsidRPr="00E11525">
        <w:rPr>
          <w:rStyle w:val="rvts17"/>
          <w:sz w:val="28"/>
          <w:szCs w:val="28"/>
          <w:lang w:val="uk-UA"/>
        </w:rPr>
        <w:t>проєктів, які не мають предметних характеристик</w:t>
      </w:r>
      <w:r w:rsidR="00997EA3" w:rsidRPr="00E11525">
        <w:rPr>
          <w:rStyle w:val="rvts17"/>
          <w:sz w:val="28"/>
          <w:szCs w:val="28"/>
          <w:lang w:val="uk-UA"/>
        </w:rPr>
        <w:t xml:space="preserve"> (нематеріальн</w:t>
      </w:r>
      <w:r w:rsidR="005E4271">
        <w:rPr>
          <w:rStyle w:val="rvts17"/>
          <w:sz w:val="28"/>
          <w:szCs w:val="28"/>
          <w:lang w:val="uk-UA"/>
        </w:rPr>
        <w:t>их</w:t>
      </w:r>
      <w:r w:rsidR="00997EA3" w:rsidRPr="00E11525">
        <w:rPr>
          <w:rStyle w:val="rvts17"/>
          <w:sz w:val="28"/>
          <w:szCs w:val="28"/>
          <w:lang w:val="uk-UA"/>
        </w:rPr>
        <w:t>)</w:t>
      </w:r>
      <w:r w:rsidRPr="00E11525">
        <w:rPr>
          <w:rStyle w:val="rvts17"/>
          <w:sz w:val="28"/>
          <w:szCs w:val="28"/>
          <w:lang w:val="uk-UA"/>
        </w:rPr>
        <w:t>, на відзнаках, документах тощо,</w:t>
      </w:r>
      <w:r w:rsidR="001274F3" w:rsidRPr="00E11525">
        <w:rPr>
          <w:rStyle w:val="rvts17"/>
          <w:sz w:val="28"/>
          <w:szCs w:val="28"/>
          <w:lang w:val="uk-UA"/>
        </w:rPr>
        <w:t xml:space="preserve"> та</w:t>
      </w:r>
      <w:r w:rsidR="005E4271">
        <w:rPr>
          <w:rStyle w:val="rvts17"/>
          <w:sz w:val="28"/>
          <w:szCs w:val="28"/>
          <w:lang w:val="uk-UA"/>
        </w:rPr>
        <w:t xml:space="preserve"> зазначена інформація</w:t>
      </w:r>
      <w:r w:rsidR="001274F3" w:rsidRPr="00E11525">
        <w:rPr>
          <w:rStyle w:val="rvts17"/>
          <w:sz w:val="28"/>
          <w:szCs w:val="28"/>
          <w:lang w:val="uk-UA"/>
        </w:rPr>
        <w:t xml:space="preserve"> має містити надпис «</w:t>
      </w:r>
      <w:r w:rsidR="005E4271">
        <w:rPr>
          <w:sz w:val="28"/>
          <w:szCs w:val="28"/>
          <w:lang w:val="uk-UA"/>
        </w:rPr>
        <w:t>Проєкт реалізовано в</w:t>
      </w:r>
      <w:r w:rsidR="007118FD" w:rsidRPr="00E11525">
        <w:rPr>
          <w:sz w:val="28"/>
          <w:szCs w:val="28"/>
          <w:lang w:val="uk-UA"/>
        </w:rPr>
        <w:t xml:space="preserve"> рамках </w:t>
      </w:r>
      <w:r w:rsidR="005E4271">
        <w:rPr>
          <w:sz w:val="28"/>
          <w:szCs w:val="28"/>
          <w:lang w:val="uk-UA"/>
        </w:rPr>
        <w:t>г</w:t>
      </w:r>
      <w:r w:rsidR="007118FD" w:rsidRPr="00E11525">
        <w:rPr>
          <w:sz w:val="28"/>
          <w:szCs w:val="28"/>
          <w:lang w:val="uk-UA"/>
        </w:rPr>
        <w:t>ромадського бюджету міста Харкова у ______ році»</w:t>
      </w:r>
      <w:r w:rsidR="001274F3" w:rsidRPr="00E11525">
        <w:rPr>
          <w:rStyle w:val="rvts17"/>
          <w:sz w:val="28"/>
          <w:szCs w:val="28"/>
          <w:lang w:val="uk-UA"/>
        </w:rPr>
        <w:t>.</w:t>
      </w:r>
      <w:r w:rsidRPr="00E11525">
        <w:rPr>
          <w:rStyle w:val="rvts17"/>
          <w:sz w:val="28"/>
          <w:szCs w:val="28"/>
          <w:lang w:val="uk-UA"/>
        </w:rPr>
        <w:t xml:space="preserve"> </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6.</w:t>
      </w:r>
      <w:r w:rsidR="000664AD" w:rsidRPr="00E11525">
        <w:rPr>
          <w:rStyle w:val="rvts17"/>
          <w:sz w:val="28"/>
          <w:szCs w:val="28"/>
          <w:lang w:val="uk-UA"/>
        </w:rPr>
        <w:t>10</w:t>
      </w:r>
      <w:r w:rsidRPr="00E11525">
        <w:rPr>
          <w:rStyle w:val="rvts17"/>
          <w:sz w:val="28"/>
          <w:szCs w:val="28"/>
        </w:rPr>
        <w:t>. Автор проєкту несе відповідальність за порушення ним законодавства у сфері авторських прав та прав інтелектуальної власності.</w:t>
      </w:r>
    </w:p>
    <w:p w:rsidR="004200F2" w:rsidRPr="00E11525" w:rsidRDefault="004200F2" w:rsidP="004200F2">
      <w:pPr>
        <w:pStyle w:val="rvps8"/>
        <w:spacing w:before="120" w:beforeAutospacing="0" w:after="120" w:afterAutospacing="0"/>
        <w:jc w:val="center"/>
        <w:rPr>
          <w:sz w:val="28"/>
          <w:szCs w:val="28"/>
        </w:rPr>
      </w:pPr>
      <w:r w:rsidRPr="00E11525">
        <w:rPr>
          <w:rStyle w:val="rvts20"/>
          <w:bCs/>
          <w:sz w:val="28"/>
          <w:szCs w:val="28"/>
        </w:rPr>
        <w:t>7. Порядок подання проєктів</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7.1. </w:t>
      </w:r>
      <w:r w:rsidR="00997EA3" w:rsidRPr="00E11525">
        <w:rPr>
          <w:rStyle w:val="rvts17"/>
          <w:sz w:val="28"/>
          <w:szCs w:val="28"/>
          <w:lang w:val="uk-UA"/>
        </w:rPr>
        <w:t>Громадські п</w:t>
      </w:r>
      <w:r w:rsidRPr="00E11525">
        <w:rPr>
          <w:rStyle w:val="rvts17"/>
          <w:sz w:val="28"/>
          <w:szCs w:val="28"/>
        </w:rPr>
        <w:t>роєкти для реалізації за рахунок коштів громадського бюджету подаються авторами відповідно до вимог цього Положення.</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7.2. Проєкти для реалізації за рахунок коштів громадського бюджету подаються за формою, що затверджується робочою групою, оприлюднюється на інформаційному порталі та в інших джерелах.</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7.3. Проєкт має містити лаконічну назву, план заходів щодо його реалізації з етапами виконання, а також кошторис витрат на виконання проєкту.</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7.4. Проєкти подаються шляхом заповнення форми на інформаційному порталі або надсилаються </w:t>
      </w:r>
      <w:r w:rsidR="00B21514">
        <w:rPr>
          <w:rStyle w:val="rvts17"/>
          <w:sz w:val="28"/>
          <w:szCs w:val="28"/>
          <w:lang w:val="uk-UA"/>
        </w:rPr>
        <w:t>в</w:t>
      </w:r>
      <w:r w:rsidRPr="00E11525">
        <w:rPr>
          <w:rStyle w:val="rvts17"/>
          <w:sz w:val="28"/>
          <w:szCs w:val="28"/>
        </w:rPr>
        <w:t xml:space="preserve"> паперовому вигляді до робочої групи. До зазначеної форми заявник може додатково надавати необхідні файли (фото, малюнки, схеми, креслення тощо).</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7.5. Проєкт може бути профінансований за рахунок громадського бюджету на суму від 50 тис. гривень до 1 500,0 тис. гривень.</w:t>
      </w:r>
    </w:p>
    <w:p w:rsidR="004200F2" w:rsidRPr="00B21514" w:rsidRDefault="004200F2" w:rsidP="004200F2">
      <w:pPr>
        <w:pStyle w:val="rvps19"/>
        <w:spacing w:before="120" w:beforeAutospacing="0" w:after="120" w:afterAutospacing="0"/>
        <w:ind w:firstLine="705"/>
        <w:jc w:val="both"/>
        <w:rPr>
          <w:sz w:val="28"/>
          <w:szCs w:val="28"/>
          <w:lang w:val="uk-UA"/>
        </w:rPr>
      </w:pPr>
      <w:r w:rsidRPr="00E11525">
        <w:rPr>
          <w:rStyle w:val="rvts17"/>
          <w:sz w:val="28"/>
          <w:szCs w:val="28"/>
        </w:rPr>
        <w:t xml:space="preserve">7.6. Пропозиції щодо реалізації проєктів у разі їх невідповідності мають бути відкориговані чи змінені їх автором таким чином, щоб орієнтовна вартість реалізації такого проєкту не виходила за межі </w:t>
      </w:r>
      <w:r w:rsidR="001274F3" w:rsidRPr="00E11525">
        <w:rPr>
          <w:rStyle w:val="rvts17"/>
          <w:sz w:val="28"/>
          <w:szCs w:val="28"/>
          <w:lang w:val="uk-UA"/>
        </w:rPr>
        <w:t xml:space="preserve">граничної </w:t>
      </w:r>
      <w:r w:rsidRPr="00E11525">
        <w:rPr>
          <w:rStyle w:val="rvts17"/>
          <w:sz w:val="28"/>
          <w:szCs w:val="28"/>
        </w:rPr>
        <w:t>суми коштів</w:t>
      </w:r>
      <w:r w:rsidR="00B21514">
        <w:rPr>
          <w:rStyle w:val="rvts17"/>
          <w:sz w:val="28"/>
          <w:szCs w:val="28"/>
          <w:lang w:val="uk-UA"/>
        </w:rPr>
        <w:t>.</w:t>
      </w:r>
    </w:p>
    <w:p w:rsidR="004200F2" w:rsidRPr="00E11525" w:rsidRDefault="004200F2" w:rsidP="001274F3">
      <w:pPr>
        <w:pStyle w:val="rvps19"/>
        <w:spacing w:before="120" w:beforeAutospacing="0" w:after="120" w:afterAutospacing="0"/>
        <w:ind w:firstLine="705"/>
        <w:jc w:val="both"/>
        <w:rPr>
          <w:sz w:val="28"/>
          <w:szCs w:val="28"/>
          <w:lang w:val="uk-UA"/>
        </w:rPr>
      </w:pPr>
      <w:r w:rsidRPr="00B21514">
        <w:rPr>
          <w:rStyle w:val="rvts17"/>
          <w:sz w:val="28"/>
          <w:szCs w:val="28"/>
          <w:lang w:val="uk-UA"/>
        </w:rPr>
        <w:t xml:space="preserve">7.7. До проєктів, які подаються автором </w:t>
      </w:r>
      <w:r w:rsidR="001274F3" w:rsidRPr="00B21514">
        <w:rPr>
          <w:rStyle w:val="rvts17"/>
          <w:sz w:val="28"/>
          <w:szCs w:val="28"/>
          <w:lang w:val="uk-UA"/>
        </w:rPr>
        <w:t>–</w:t>
      </w:r>
      <w:r w:rsidR="00B21514">
        <w:rPr>
          <w:rStyle w:val="rvts17"/>
          <w:sz w:val="28"/>
          <w:szCs w:val="28"/>
          <w:lang w:val="uk-UA"/>
        </w:rPr>
        <w:t xml:space="preserve"> фізичною особою в </w:t>
      </w:r>
      <w:r w:rsidRPr="00B21514">
        <w:rPr>
          <w:rStyle w:val="rvts17"/>
          <w:sz w:val="28"/>
          <w:szCs w:val="28"/>
          <w:lang w:val="uk-UA"/>
        </w:rPr>
        <w:t xml:space="preserve">паперовому вигляді, додаються копії документів, що підтверджують наявність громадянства України, реєстрацію та постійне проживання на території міста Харкова або місце роботи, служби, навчання </w:t>
      </w:r>
      <w:r w:rsidR="00B21514">
        <w:rPr>
          <w:rStyle w:val="rvts17"/>
          <w:sz w:val="28"/>
          <w:szCs w:val="28"/>
          <w:lang w:val="uk-UA"/>
        </w:rPr>
        <w:t>в</w:t>
      </w:r>
      <w:r w:rsidRPr="00B21514">
        <w:rPr>
          <w:rStyle w:val="rvts17"/>
          <w:sz w:val="28"/>
          <w:szCs w:val="28"/>
          <w:lang w:val="uk-UA"/>
        </w:rPr>
        <w:t xml:space="preserve"> місті Харкові.</w:t>
      </w:r>
      <w:r w:rsidR="001274F3" w:rsidRPr="00E11525">
        <w:rPr>
          <w:rStyle w:val="rvts17"/>
          <w:sz w:val="28"/>
          <w:szCs w:val="28"/>
          <w:lang w:val="uk-UA"/>
        </w:rPr>
        <w:t xml:space="preserve"> Автори проєктів, я</w:t>
      </w:r>
      <w:r w:rsidR="00A14A94" w:rsidRPr="00E11525">
        <w:rPr>
          <w:rStyle w:val="rvts17"/>
          <w:sz w:val="28"/>
          <w:szCs w:val="28"/>
          <w:lang w:val="uk-UA"/>
        </w:rPr>
        <w:t>кі подаються через інформаційний</w:t>
      </w:r>
      <w:r w:rsidR="001274F3" w:rsidRPr="00E11525">
        <w:rPr>
          <w:rStyle w:val="rvts17"/>
          <w:sz w:val="28"/>
          <w:szCs w:val="28"/>
          <w:lang w:val="uk-UA"/>
        </w:rPr>
        <w:t xml:space="preserve"> портал, проходять верифікацію за допомогою </w:t>
      </w:r>
      <w:r w:rsidR="00474D69" w:rsidRPr="00E11525">
        <w:rPr>
          <w:rStyle w:val="rvts17"/>
          <w:sz w:val="28"/>
          <w:szCs w:val="28"/>
          <w:lang w:val="uk-UA"/>
        </w:rPr>
        <w:t>засоб</w:t>
      </w:r>
      <w:r w:rsidR="00474D69">
        <w:rPr>
          <w:rStyle w:val="rvts17"/>
          <w:sz w:val="28"/>
          <w:szCs w:val="28"/>
          <w:lang w:val="uk-UA"/>
        </w:rPr>
        <w:t>ів</w:t>
      </w:r>
      <w:r w:rsidR="00474D69" w:rsidRPr="00E11525">
        <w:rPr>
          <w:rStyle w:val="rvts17"/>
          <w:sz w:val="28"/>
          <w:szCs w:val="28"/>
          <w:lang w:val="uk-UA"/>
        </w:rPr>
        <w:t xml:space="preserve"> електронної ідентифікації (</w:t>
      </w:r>
      <w:r w:rsidR="00474D69" w:rsidRPr="00E11525">
        <w:rPr>
          <w:rStyle w:val="rvts17"/>
          <w:sz w:val="28"/>
          <w:szCs w:val="28"/>
        </w:rPr>
        <w:t>BankID</w:t>
      </w:r>
      <w:r w:rsidR="00474D69" w:rsidRPr="00E11525">
        <w:rPr>
          <w:rStyle w:val="rvts17"/>
          <w:sz w:val="28"/>
          <w:szCs w:val="28"/>
          <w:lang w:val="uk-UA"/>
        </w:rPr>
        <w:t xml:space="preserve">, </w:t>
      </w:r>
      <w:r w:rsidR="00474D69" w:rsidRPr="00E11525">
        <w:rPr>
          <w:sz w:val="28"/>
          <w:szCs w:val="28"/>
          <w:lang w:val="uk-UA"/>
        </w:rPr>
        <w:t>ID.GOV.UA</w:t>
      </w:r>
      <w:r w:rsidR="00474D69">
        <w:rPr>
          <w:sz w:val="28"/>
          <w:szCs w:val="28"/>
          <w:lang w:val="uk-UA"/>
        </w:rPr>
        <w:t>, електронний сервіс «Єдиний кабінет Харків’янина»</w:t>
      </w:r>
      <w:r w:rsidR="00474D69" w:rsidRPr="00E11525">
        <w:rPr>
          <w:sz w:val="28"/>
          <w:szCs w:val="28"/>
          <w:lang w:val="uk-UA"/>
        </w:rPr>
        <w:t>)</w:t>
      </w:r>
      <w:r w:rsidR="007118FD" w:rsidRPr="00E11525">
        <w:rPr>
          <w:rStyle w:val="rvts17"/>
          <w:sz w:val="28"/>
          <w:szCs w:val="28"/>
          <w:lang w:val="uk-UA"/>
        </w:rPr>
        <w:t>,</w:t>
      </w:r>
      <w:r w:rsidR="00997EA3" w:rsidRPr="00E11525">
        <w:rPr>
          <w:rStyle w:val="rvts17"/>
          <w:sz w:val="28"/>
          <w:szCs w:val="28"/>
          <w:lang w:val="uk-UA"/>
        </w:rPr>
        <w:t xml:space="preserve"> у тому числі за допомогою модулів інте</w:t>
      </w:r>
      <w:r w:rsidR="00B21514">
        <w:rPr>
          <w:rStyle w:val="rvts17"/>
          <w:sz w:val="28"/>
          <w:szCs w:val="28"/>
          <w:lang w:val="uk-UA"/>
        </w:rPr>
        <w:t>г</w:t>
      </w:r>
      <w:r w:rsidR="00997EA3" w:rsidRPr="00E11525">
        <w:rPr>
          <w:rStyle w:val="rvts17"/>
          <w:sz w:val="28"/>
          <w:szCs w:val="28"/>
          <w:lang w:val="uk-UA"/>
        </w:rPr>
        <w:t>рації електронної ідентифікації через соціальні мережі.</w:t>
      </w:r>
    </w:p>
    <w:p w:rsidR="004200F2" w:rsidRPr="00E11525" w:rsidRDefault="004200F2" w:rsidP="004200F2">
      <w:pPr>
        <w:pStyle w:val="rvps19"/>
        <w:spacing w:before="120" w:beforeAutospacing="0" w:after="120" w:afterAutospacing="0"/>
        <w:ind w:firstLine="705"/>
        <w:jc w:val="both"/>
        <w:rPr>
          <w:sz w:val="28"/>
          <w:szCs w:val="28"/>
          <w:lang w:val="uk-UA"/>
        </w:rPr>
      </w:pPr>
      <w:r w:rsidRPr="00E11525">
        <w:rPr>
          <w:rStyle w:val="rvts17"/>
          <w:sz w:val="28"/>
          <w:szCs w:val="28"/>
          <w:lang w:val="uk-UA"/>
        </w:rPr>
        <w:t>7.8. При підготовці проєкту автор забезпечує його відповідність вимогам цього Положення.</w:t>
      </w:r>
    </w:p>
    <w:p w:rsidR="004200F2" w:rsidRPr="00E11525" w:rsidRDefault="004200F2" w:rsidP="004200F2">
      <w:pPr>
        <w:pStyle w:val="rvps19"/>
        <w:spacing w:before="120" w:beforeAutospacing="0" w:after="120" w:afterAutospacing="0"/>
        <w:ind w:firstLine="705"/>
        <w:jc w:val="both"/>
        <w:rPr>
          <w:strike/>
          <w:sz w:val="28"/>
          <w:szCs w:val="28"/>
        </w:rPr>
      </w:pPr>
      <w:r w:rsidRPr="00E11525">
        <w:rPr>
          <w:rStyle w:val="rvts17"/>
          <w:sz w:val="28"/>
          <w:szCs w:val="28"/>
        </w:rPr>
        <w:t>7.9. Проєкт</w:t>
      </w:r>
      <w:r w:rsidR="001274F3" w:rsidRPr="00E11525">
        <w:rPr>
          <w:rStyle w:val="rvts17"/>
          <w:sz w:val="28"/>
          <w:szCs w:val="28"/>
          <w:lang w:val="uk-UA"/>
        </w:rPr>
        <w:t xml:space="preserve">ам присвоюються реєстраційні номери </w:t>
      </w:r>
      <w:r w:rsidR="001274F3" w:rsidRPr="00E11525">
        <w:rPr>
          <w:rStyle w:val="rvts17"/>
          <w:sz w:val="28"/>
          <w:szCs w:val="28"/>
        </w:rPr>
        <w:t>секретарем робочої групи</w:t>
      </w:r>
      <w:r w:rsidR="001274F3" w:rsidRPr="00E11525">
        <w:rPr>
          <w:rStyle w:val="rvts17"/>
          <w:sz w:val="28"/>
          <w:szCs w:val="28"/>
          <w:lang w:val="uk-UA"/>
        </w:rPr>
        <w:t>.</w:t>
      </w:r>
    </w:p>
    <w:p w:rsidR="004200F2" w:rsidRPr="00E11525" w:rsidRDefault="004200F2" w:rsidP="004200F2">
      <w:pPr>
        <w:pStyle w:val="rvps8"/>
        <w:spacing w:before="120" w:beforeAutospacing="0" w:after="120" w:afterAutospacing="0"/>
        <w:jc w:val="center"/>
        <w:rPr>
          <w:sz w:val="28"/>
          <w:szCs w:val="28"/>
        </w:rPr>
      </w:pPr>
      <w:r w:rsidRPr="00E11525">
        <w:rPr>
          <w:rStyle w:val="rvts20"/>
          <w:bCs/>
          <w:sz w:val="28"/>
          <w:szCs w:val="28"/>
        </w:rPr>
        <w:t>8. Порядок аналізу та розгляду проєктів</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8.1. Поданий проєкт та додаткові матеріали проходять перевірку на повноту та правильність заповнення форми. Строк і порядок проведення перевірки проєктів встановлюються головою робочої групи </w:t>
      </w:r>
      <w:r w:rsidR="00B21514">
        <w:rPr>
          <w:rStyle w:val="rvts17"/>
          <w:sz w:val="28"/>
          <w:szCs w:val="28"/>
          <w:lang w:val="uk-UA"/>
        </w:rPr>
        <w:t>в</w:t>
      </w:r>
      <w:r w:rsidRPr="00E11525">
        <w:rPr>
          <w:rStyle w:val="rvts17"/>
          <w:sz w:val="28"/>
          <w:szCs w:val="28"/>
        </w:rPr>
        <w:t xml:space="preserve"> міру надходження проєктів та не може перевищувати трьох робочих днів із дня реєстрації проєкту. Перевірка проводиться відповідальними особами, визначеними головою робочої групи.</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8.2. У разі якщо проєкт є неповним або заповненим з помилками</w:t>
      </w:r>
      <w:r w:rsidR="00A34BB9" w:rsidRPr="00E11525">
        <w:rPr>
          <w:rStyle w:val="rvts17"/>
          <w:sz w:val="28"/>
          <w:szCs w:val="28"/>
          <w:lang w:val="uk-UA"/>
        </w:rPr>
        <w:t>,</w:t>
      </w:r>
      <w:r w:rsidRPr="00E11525">
        <w:rPr>
          <w:rStyle w:val="rvts17"/>
          <w:sz w:val="28"/>
          <w:szCs w:val="28"/>
        </w:rPr>
        <w:t> </w:t>
      </w:r>
      <w:r w:rsidRPr="00E11525">
        <w:rPr>
          <w:rStyle w:val="rvts12"/>
          <w:sz w:val="28"/>
          <w:szCs w:val="28"/>
        </w:rPr>
        <w:t>не містить інформації щодо конкретного нап</w:t>
      </w:r>
      <w:r w:rsidR="00B21514">
        <w:rPr>
          <w:rStyle w:val="rvts12"/>
          <w:sz w:val="28"/>
          <w:szCs w:val="28"/>
        </w:rPr>
        <w:t>рямку, за яким він подається, з</w:t>
      </w:r>
      <w:r w:rsidR="00B21514">
        <w:rPr>
          <w:rStyle w:val="rvts12"/>
          <w:sz w:val="28"/>
          <w:szCs w:val="28"/>
          <w:lang w:val="uk-UA"/>
        </w:rPr>
        <w:t> </w:t>
      </w:r>
      <w:r w:rsidRPr="00E11525">
        <w:rPr>
          <w:rStyle w:val="rvts12"/>
          <w:sz w:val="28"/>
          <w:szCs w:val="28"/>
        </w:rPr>
        <w:t>визначених робочою групою на відповідний рік</w:t>
      </w:r>
      <w:r w:rsidRPr="00E11525">
        <w:rPr>
          <w:rStyle w:val="rvts17"/>
          <w:sz w:val="28"/>
          <w:szCs w:val="28"/>
        </w:rPr>
        <w:t>, відповідальна особа телефоном або електронною поштою пов</w:t>
      </w:r>
      <w:r w:rsidR="00B21514">
        <w:rPr>
          <w:rStyle w:val="rvts17"/>
          <w:sz w:val="28"/>
          <w:szCs w:val="28"/>
        </w:rPr>
        <w:t>ідомляє про це автора проєкту з</w:t>
      </w:r>
      <w:r w:rsidR="00B21514">
        <w:rPr>
          <w:rStyle w:val="rvts17"/>
          <w:sz w:val="28"/>
          <w:szCs w:val="28"/>
          <w:lang w:val="uk-UA"/>
        </w:rPr>
        <w:t> </w:t>
      </w:r>
      <w:r w:rsidRPr="00E11525">
        <w:rPr>
          <w:rStyle w:val="rvts17"/>
          <w:sz w:val="28"/>
          <w:szCs w:val="28"/>
        </w:rPr>
        <w:t xml:space="preserve">проханням надати необхідну інформацію або внести корективи. У разі відмови внести корективи або якщо </w:t>
      </w:r>
      <w:r w:rsidR="00B21514">
        <w:rPr>
          <w:rStyle w:val="rvts17"/>
          <w:sz w:val="28"/>
          <w:szCs w:val="28"/>
          <w:lang w:val="uk-UA"/>
        </w:rPr>
        <w:t>зазначені</w:t>
      </w:r>
      <w:r w:rsidRPr="00E11525">
        <w:rPr>
          <w:rStyle w:val="rvts17"/>
          <w:sz w:val="28"/>
          <w:szCs w:val="28"/>
        </w:rPr>
        <w:t xml:space="preserve"> корективи не бул</w:t>
      </w:r>
      <w:r w:rsidR="00B21514">
        <w:rPr>
          <w:rStyle w:val="rvts17"/>
          <w:sz w:val="28"/>
          <w:szCs w:val="28"/>
          <w:lang w:val="uk-UA"/>
        </w:rPr>
        <w:t>о</w:t>
      </w:r>
      <w:r w:rsidRPr="00E11525">
        <w:rPr>
          <w:rStyle w:val="rvts17"/>
          <w:sz w:val="28"/>
          <w:szCs w:val="28"/>
        </w:rPr>
        <w:t xml:space="preserve"> внесен</w:t>
      </w:r>
      <w:r w:rsidR="00B21514">
        <w:rPr>
          <w:rStyle w:val="rvts17"/>
          <w:sz w:val="28"/>
          <w:szCs w:val="28"/>
          <w:lang w:val="uk-UA"/>
        </w:rPr>
        <w:t>о</w:t>
      </w:r>
      <w:r w:rsidRPr="00E11525">
        <w:rPr>
          <w:rStyle w:val="rvts17"/>
          <w:sz w:val="28"/>
          <w:szCs w:val="28"/>
        </w:rPr>
        <w:t xml:space="preserve"> протягом трьох робочих днів із дня отримання відповідної інформації, проєкт відхиляється.</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8.3. Проєкт, що пройшов перевірку, підлягає експертизі на предмет його відповідності законодавству, вим</w:t>
      </w:r>
      <w:r w:rsidR="0019531C">
        <w:rPr>
          <w:rStyle w:val="rvts17"/>
          <w:sz w:val="28"/>
          <w:szCs w:val="28"/>
        </w:rPr>
        <w:t>огам, встановленим для участі в</w:t>
      </w:r>
      <w:r w:rsidR="0019531C">
        <w:rPr>
          <w:rStyle w:val="rvts17"/>
          <w:sz w:val="28"/>
          <w:szCs w:val="28"/>
          <w:lang w:val="uk-UA"/>
        </w:rPr>
        <w:t> </w:t>
      </w:r>
      <w:r w:rsidRPr="00E11525">
        <w:rPr>
          <w:rStyle w:val="rvts17"/>
          <w:sz w:val="28"/>
          <w:szCs w:val="28"/>
        </w:rPr>
        <w:t>громадському бюджеті, щодо належності до компетенції міської ради та її виконавчих органів, а також доцільності та раціональності бюджету проєкту для його практичної реалізації.</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8.4. </w:t>
      </w:r>
      <w:proofErr w:type="gramStart"/>
      <w:r w:rsidRPr="00E11525">
        <w:rPr>
          <w:rStyle w:val="rvts17"/>
          <w:sz w:val="28"/>
          <w:szCs w:val="28"/>
        </w:rPr>
        <w:t>У рамках</w:t>
      </w:r>
      <w:proofErr w:type="gramEnd"/>
      <w:r w:rsidRPr="00E11525">
        <w:rPr>
          <w:rStyle w:val="rvts17"/>
          <w:sz w:val="28"/>
          <w:szCs w:val="28"/>
        </w:rPr>
        <w:t xml:space="preserve"> проведення експертизи голова робочої групи направляє копію проєкту до профільного (-их) виконавчого (-их) органу (-ів) Харківської міської ради та Юридичного департаменту Харківської міської ради.</w:t>
      </w:r>
    </w:p>
    <w:p w:rsidR="004200F2" w:rsidRPr="00E11525" w:rsidRDefault="004200F2" w:rsidP="004200F2">
      <w:pPr>
        <w:pStyle w:val="rvps19"/>
        <w:spacing w:before="120" w:beforeAutospacing="0" w:after="120" w:afterAutospacing="0"/>
        <w:ind w:firstLine="705"/>
        <w:jc w:val="both"/>
        <w:rPr>
          <w:sz w:val="28"/>
          <w:szCs w:val="28"/>
          <w:lang w:val="uk-UA"/>
        </w:rPr>
      </w:pPr>
      <w:r w:rsidRPr="00E11525">
        <w:rPr>
          <w:rStyle w:val="rvts17"/>
          <w:sz w:val="28"/>
          <w:szCs w:val="28"/>
        </w:rPr>
        <w:t>8.5. Профільний виконавчий орган Харківської міської ради визначає можливість, доцільність і раціональність бюджету проєкту для його практичної реалізації, про що направляє висновок до робочої групи протягом п</w:t>
      </w:r>
      <w:r w:rsidR="00E11525">
        <w:rPr>
          <w:rStyle w:val="rvts17"/>
          <w:sz w:val="28"/>
          <w:szCs w:val="28"/>
        </w:rPr>
        <w:t>’</w:t>
      </w:r>
      <w:r w:rsidRPr="00E11525">
        <w:rPr>
          <w:rStyle w:val="rvts17"/>
          <w:sz w:val="28"/>
          <w:szCs w:val="28"/>
        </w:rPr>
        <w:t xml:space="preserve">яти робочих днів </w:t>
      </w:r>
      <w:r w:rsidR="00B21514">
        <w:rPr>
          <w:rStyle w:val="rvts17"/>
          <w:sz w:val="28"/>
          <w:szCs w:val="28"/>
          <w:lang w:val="uk-UA"/>
        </w:rPr>
        <w:t>і</w:t>
      </w:r>
      <w:r w:rsidRPr="00E11525">
        <w:rPr>
          <w:rStyle w:val="rvts17"/>
          <w:sz w:val="28"/>
          <w:szCs w:val="28"/>
        </w:rPr>
        <w:t>з дня отримання проєкту на погодження.</w:t>
      </w:r>
      <w:r w:rsidR="000664AD" w:rsidRPr="00E11525">
        <w:rPr>
          <w:rStyle w:val="rvts17"/>
          <w:sz w:val="28"/>
          <w:szCs w:val="28"/>
          <w:lang w:val="uk-UA"/>
        </w:rPr>
        <w:t xml:space="preserve"> Висновок про недоцільність і нераціональність проєкту для реал</w:t>
      </w:r>
      <w:r w:rsidR="00B21514">
        <w:rPr>
          <w:rStyle w:val="rvts17"/>
          <w:sz w:val="28"/>
          <w:szCs w:val="28"/>
          <w:lang w:val="uk-UA"/>
        </w:rPr>
        <w:t>ізації повинен бути детально обґ</w:t>
      </w:r>
      <w:r w:rsidR="000664AD" w:rsidRPr="00E11525">
        <w:rPr>
          <w:rStyle w:val="rvts17"/>
          <w:sz w:val="28"/>
          <w:szCs w:val="28"/>
          <w:lang w:val="uk-UA"/>
        </w:rPr>
        <w:t>рунтованим.</w:t>
      </w:r>
    </w:p>
    <w:p w:rsidR="004200F2" w:rsidRPr="00E11525" w:rsidRDefault="004200F2" w:rsidP="004200F2">
      <w:pPr>
        <w:pStyle w:val="rvps19"/>
        <w:spacing w:before="120" w:beforeAutospacing="0" w:after="120" w:afterAutospacing="0"/>
        <w:ind w:firstLine="705"/>
        <w:jc w:val="both"/>
        <w:rPr>
          <w:sz w:val="28"/>
          <w:szCs w:val="28"/>
          <w:lang w:val="uk-UA"/>
        </w:rPr>
      </w:pPr>
      <w:r w:rsidRPr="00E11525">
        <w:rPr>
          <w:rStyle w:val="rvts17"/>
          <w:sz w:val="28"/>
          <w:szCs w:val="28"/>
          <w:lang w:val="uk-UA"/>
        </w:rPr>
        <w:t xml:space="preserve">8.6. Юридичний департамент Харківської міської ради визначає питання </w:t>
      </w:r>
      <w:r w:rsidR="00B21514">
        <w:rPr>
          <w:rStyle w:val="rvts17"/>
          <w:sz w:val="28"/>
          <w:szCs w:val="28"/>
          <w:lang w:val="uk-UA"/>
        </w:rPr>
        <w:t>належності</w:t>
      </w:r>
      <w:r w:rsidRPr="00E11525">
        <w:rPr>
          <w:rStyle w:val="rvts17"/>
          <w:sz w:val="28"/>
          <w:szCs w:val="28"/>
          <w:lang w:val="uk-UA"/>
        </w:rPr>
        <w:t xml:space="preserve"> проєкту до компетенції міської ради</w:t>
      </w:r>
      <w:r w:rsidR="00587440">
        <w:rPr>
          <w:rStyle w:val="rvts17"/>
          <w:sz w:val="28"/>
          <w:szCs w:val="28"/>
          <w:lang w:val="uk-UA"/>
        </w:rPr>
        <w:t xml:space="preserve"> та її виконавчих органів</w:t>
      </w:r>
      <w:r w:rsidRPr="00E11525">
        <w:rPr>
          <w:rStyle w:val="rvts17"/>
          <w:sz w:val="28"/>
          <w:szCs w:val="28"/>
          <w:lang w:val="uk-UA"/>
        </w:rPr>
        <w:t>, відповідність поданого проєкту чинному законодавству України, актам Харківської міської ради та її виконавчих органів, розпорядженням міського голови, про що направляє висновок</w:t>
      </w:r>
      <w:bookmarkStart w:id="0" w:name="_GoBack"/>
      <w:bookmarkEnd w:id="0"/>
      <w:r w:rsidRPr="00E11525">
        <w:rPr>
          <w:rStyle w:val="rvts17"/>
          <w:sz w:val="28"/>
          <w:szCs w:val="28"/>
          <w:lang w:val="uk-UA"/>
        </w:rPr>
        <w:t xml:space="preserve"> до робочої групи протягом п</w:t>
      </w:r>
      <w:r w:rsidR="00E11525">
        <w:rPr>
          <w:rStyle w:val="rvts17"/>
          <w:sz w:val="28"/>
          <w:szCs w:val="28"/>
          <w:lang w:val="uk-UA"/>
        </w:rPr>
        <w:t>’</w:t>
      </w:r>
      <w:r w:rsidRPr="00E11525">
        <w:rPr>
          <w:rStyle w:val="rvts17"/>
          <w:sz w:val="28"/>
          <w:szCs w:val="28"/>
          <w:lang w:val="uk-UA"/>
        </w:rPr>
        <w:t xml:space="preserve">яти робочих днів </w:t>
      </w:r>
      <w:r w:rsidR="00B21514">
        <w:rPr>
          <w:rStyle w:val="rvts17"/>
          <w:sz w:val="28"/>
          <w:szCs w:val="28"/>
          <w:lang w:val="uk-UA"/>
        </w:rPr>
        <w:t>і</w:t>
      </w:r>
      <w:r w:rsidRPr="00E11525">
        <w:rPr>
          <w:rStyle w:val="rvts17"/>
          <w:sz w:val="28"/>
          <w:szCs w:val="28"/>
          <w:lang w:val="uk-UA"/>
        </w:rPr>
        <w:t>з дня отримання проєкту на погодження.</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8.7. У ході проведення експертизи профільні виконавчі органи можуть звертатися до авторів проєктів із проханням про уточнення показників проєктів. Такі уточнення до проєктів подаються авторами протягом трьох робочих днів </w:t>
      </w:r>
      <w:r w:rsidR="00B21514">
        <w:rPr>
          <w:rStyle w:val="rvts17"/>
          <w:sz w:val="28"/>
          <w:szCs w:val="28"/>
          <w:lang w:val="uk-UA"/>
        </w:rPr>
        <w:t>і</w:t>
      </w:r>
      <w:r w:rsidRPr="00E11525">
        <w:rPr>
          <w:rStyle w:val="rvts17"/>
          <w:sz w:val="28"/>
          <w:szCs w:val="28"/>
        </w:rPr>
        <w:t>з дня звернення до автора про таку необхідність.</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8.8. На період перевірки та </w:t>
      </w:r>
      <w:r w:rsidR="00B21514">
        <w:rPr>
          <w:rStyle w:val="rvts17"/>
          <w:sz w:val="28"/>
          <w:szCs w:val="28"/>
        </w:rPr>
        <w:t>експертизи проєкт знаходиться в</w:t>
      </w:r>
      <w:r w:rsidR="00B21514">
        <w:rPr>
          <w:rStyle w:val="rvts17"/>
          <w:sz w:val="28"/>
          <w:szCs w:val="28"/>
          <w:lang w:val="uk-UA"/>
        </w:rPr>
        <w:t> </w:t>
      </w:r>
      <w:r w:rsidRPr="00E11525">
        <w:rPr>
          <w:rStyle w:val="rvts17"/>
          <w:sz w:val="28"/>
          <w:szCs w:val="28"/>
        </w:rPr>
        <w:t>обмеженому доступі та не підлягає громадському обговоренню.</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8.9. Загальний строк проведення експертизи проєкту не може перевищувати двадцяти робочих днів. За результатами експертизи та аналізу проєктів робоча група вирішує питання щодо:</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допуску / недопуску проєкту до голосування;</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направлення проєкту автору на доопрацювання (проєкт повинен бути доопрацьований протягом семи робочих днів із дня повідомлення автора про таку необхідність, у разі недоопрацюва</w:t>
      </w:r>
      <w:r w:rsidR="00B21514">
        <w:rPr>
          <w:rStyle w:val="rvts17"/>
          <w:sz w:val="28"/>
          <w:szCs w:val="28"/>
        </w:rPr>
        <w:t>ння автором проєкт знімається з</w:t>
      </w:r>
      <w:r w:rsidR="00B21514">
        <w:rPr>
          <w:rStyle w:val="rvts17"/>
          <w:sz w:val="28"/>
          <w:szCs w:val="28"/>
          <w:lang w:val="uk-UA"/>
        </w:rPr>
        <w:t> </w:t>
      </w:r>
      <w:r w:rsidRPr="00E11525">
        <w:rPr>
          <w:rStyle w:val="rvts17"/>
          <w:sz w:val="28"/>
          <w:szCs w:val="28"/>
        </w:rPr>
        <w:t>розгляду);</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направлення авторам проєктів пропозицій щодо об</w:t>
      </w:r>
      <w:r w:rsidR="00E11525">
        <w:rPr>
          <w:rStyle w:val="rvts17"/>
          <w:sz w:val="28"/>
          <w:szCs w:val="28"/>
        </w:rPr>
        <w:t>’</w:t>
      </w:r>
      <w:r w:rsidR="00B21514">
        <w:rPr>
          <w:rStyle w:val="rvts17"/>
          <w:sz w:val="28"/>
          <w:szCs w:val="28"/>
        </w:rPr>
        <w:t>єднання проєктів, у</w:t>
      </w:r>
      <w:r w:rsidR="00B21514">
        <w:rPr>
          <w:rStyle w:val="rvts17"/>
          <w:sz w:val="28"/>
          <w:szCs w:val="28"/>
          <w:lang w:val="uk-UA"/>
        </w:rPr>
        <w:t> </w:t>
      </w:r>
      <w:r w:rsidRPr="00E11525">
        <w:rPr>
          <w:rStyle w:val="rvts17"/>
          <w:sz w:val="28"/>
          <w:szCs w:val="28"/>
        </w:rPr>
        <w:t>разі якщо вони співпадають по суті. У разі якщо протягом семи робочих днів із дня відправлення зазначеної інформації авторам проєктів останні не дійдуть згоди і не опрацюють спільний проєкт або знімуть один із проєктів із розгляду, проєкти розглядатимуться в початковому варіанті.</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8.10. Про результати розгляду повідомляється автор проєкту </w:t>
      </w:r>
      <w:r w:rsidR="000664AD" w:rsidRPr="00E11525">
        <w:rPr>
          <w:rStyle w:val="rvts17"/>
          <w:sz w:val="28"/>
          <w:szCs w:val="28"/>
          <w:lang w:val="uk-UA"/>
        </w:rPr>
        <w:t xml:space="preserve">електронною </w:t>
      </w:r>
      <w:r w:rsidRPr="00E11525">
        <w:rPr>
          <w:rStyle w:val="rvts17"/>
          <w:sz w:val="28"/>
          <w:szCs w:val="28"/>
        </w:rPr>
        <w:t>поштою</w:t>
      </w:r>
      <w:r w:rsidR="000664AD" w:rsidRPr="00E11525">
        <w:rPr>
          <w:rStyle w:val="rvts17"/>
          <w:sz w:val="28"/>
          <w:szCs w:val="28"/>
          <w:lang w:val="uk-UA"/>
        </w:rPr>
        <w:t>, телефоном</w:t>
      </w:r>
      <w:r w:rsidRPr="00E11525">
        <w:rPr>
          <w:rStyle w:val="rvts17"/>
          <w:sz w:val="28"/>
          <w:szCs w:val="28"/>
        </w:rPr>
        <w:t xml:space="preserve"> або іншим засобом зв</w:t>
      </w:r>
      <w:r w:rsidR="00E11525">
        <w:rPr>
          <w:rStyle w:val="rvts17"/>
          <w:sz w:val="28"/>
          <w:szCs w:val="28"/>
        </w:rPr>
        <w:t>’</w:t>
      </w:r>
      <w:r w:rsidRPr="00E11525">
        <w:rPr>
          <w:rStyle w:val="rvts17"/>
          <w:sz w:val="28"/>
          <w:szCs w:val="28"/>
        </w:rPr>
        <w:t>язку.</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8.11. Автор проєкту може </w:t>
      </w:r>
      <w:proofErr w:type="gramStart"/>
      <w:r w:rsidRPr="00E11525">
        <w:rPr>
          <w:rStyle w:val="rvts17"/>
          <w:sz w:val="28"/>
          <w:szCs w:val="28"/>
        </w:rPr>
        <w:t>в будь</w:t>
      </w:r>
      <w:proofErr w:type="gramEnd"/>
      <w:r w:rsidRPr="00E11525">
        <w:rPr>
          <w:rStyle w:val="rvts17"/>
          <w:sz w:val="28"/>
          <w:szCs w:val="28"/>
        </w:rPr>
        <w:t>-який момент зняти його з розгляду, але не пізніше ніж за сім робочих днів до початку голосування.</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8.12. Об</w:t>
      </w:r>
      <w:r w:rsidR="00E11525">
        <w:rPr>
          <w:rStyle w:val="rvts17"/>
          <w:sz w:val="28"/>
          <w:szCs w:val="28"/>
        </w:rPr>
        <w:t>’</w:t>
      </w:r>
      <w:r w:rsidRPr="00E11525">
        <w:rPr>
          <w:rStyle w:val="rvts17"/>
          <w:sz w:val="28"/>
          <w:szCs w:val="28"/>
        </w:rPr>
        <w:t>єднання або виділення проєктів можливе лише за взаємною попередньою письмовою згодою авторів.</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8.13. Внесення змін щодо суті проєкту можливе лише за погодженням робочою групою за письмовою заявою автора проєкту, поданою не пізніше ніж за сім робочих днів </w:t>
      </w:r>
      <w:proofErr w:type="gramStart"/>
      <w:r w:rsidRPr="00E11525">
        <w:rPr>
          <w:rStyle w:val="rvts17"/>
          <w:sz w:val="28"/>
          <w:szCs w:val="28"/>
        </w:rPr>
        <w:t>до початку</w:t>
      </w:r>
      <w:proofErr w:type="gramEnd"/>
      <w:r w:rsidRPr="00E11525">
        <w:rPr>
          <w:rStyle w:val="rvts17"/>
          <w:sz w:val="28"/>
          <w:szCs w:val="28"/>
        </w:rPr>
        <w:t xml:space="preserve"> голосування.</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8.14. Автор проєкту або уповноважена ним особа самостійно представляє проєкт у ході публічного обговорення. Метою такого обговорення є детальний аналіз представленого проєкту та ознайомлення з ним мешканців міста Харкова.</w:t>
      </w:r>
    </w:p>
    <w:p w:rsidR="004200F2" w:rsidRPr="00E11525" w:rsidRDefault="004200F2" w:rsidP="004200F2">
      <w:pPr>
        <w:pStyle w:val="rvps8"/>
        <w:spacing w:before="120" w:beforeAutospacing="0" w:after="120" w:afterAutospacing="0"/>
        <w:jc w:val="center"/>
        <w:rPr>
          <w:sz w:val="28"/>
          <w:szCs w:val="28"/>
        </w:rPr>
      </w:pPr>
      <w:r w:rsidRPr="00E11525">
        <w:rPr>
          <w:rStyle w:val="rvts20"/>
          <w:bCs/>
          <w:sz w:val="28"/>
          <w:szCs w:val="28"/>
        </w:rPr>
        <w:t>9. Організація голосування</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9.1. </w:t>
      </w:r>
      <w:r w:rsidR="00B34B54" w:rsidRPr="00E11525">
        <w:rPr>
          <w:sz w:val="28"/>
          <w:szCs w:val="28"/>
          <w:lang w:val="uk-UA"/>
        </w:rPr>
        <w:t>Голосування проводиться протягом 30 календарних днів із дня офіційного оголошення про початок голосування та відбувається в період</w:t>
      </w:r>
      <w:r w:rsidR="007118FD" w:rsidRPr="00E11525">
        <w:rPr>
          <w:sz w:val="28"/>
          <w:szCs w:val="28"/>
          <w:lang w:val="uk-UA"/>
        </w:rPr>
        <w:t>,</w:t>
      </w:r>
      <w:r w:rsidR="00B34B54" w:rsidRPr="00E11525">
        <w:rPr>
          <w:sz w:val="28"/>
          <w:szCs w:val="28"/>
          <w:lang w:val="uk-UA"/>
        </w:rPr>
        <w:t xml:space="preserve"> визначений </w:t>
      </w:r>
      <w:r w:rsidR="00C6599D">
        <w:rPr>
          <w:sz w:val="28"/>
          <w:szCs w:val="28"/>
          <w:lang w:val="uk-UA"/>
        </w:rPr>
        <w:t>р</w:t>
      </w:r>
      <w:r w:rsidR="00B34B54" w:rsidRPr="00E11525">
        <w:rPr>
          <w:sz w:val="28"/>
          <w:szCs w:val="28"/>
          <w:lang w:val="uk-UA"/>
        </w:rPr>
        <w:t>обочою групою.</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9.2. </w:t>
      </w:r>
      <w:r w:rsidR="00B34B54" w:rsidRPr="00E11525">
        <w:rPr>
          <w:sz w:val="28"/>
          <w:szCs w:val="28"/>
          <w:lang w:val="uk-UA"/>
        </w:rPr>
        <w:t xml:space="preserve">Відбір для фінансування за рахунок коштів громадського бюджету проєктів, які отримали позитивну оцінку і були </w:t>
      </w:r>
      <w:r w:rsidR="00C6599D">
        <w:rPr>
          <w:sz w:val="28"/>
          <w:szCs w:val="28"/>
          <w:lang w:val="uk-UA"/>
        </w:rPr>
        <w:t xml:space="preserve">поставлені </w:t>
      </w:r>
      <w:r w:rsidR="00B34B54" w:rsidRPr="00E11525">
        <w:rPr>
          <w:sz w:val="28"/>
          <w:szCs w:val="28"/>
          <w:lang w:val="uk-UA"/>
        </w:rPr>
        <w:t>на голосування, здійснюють члени територіальної громади міста Харкова</w:t>
      </w:r>
      <w:r w:rsidR="00B34B54" w:rsidRPr="00E11525">
        <w:rPr>
          <w:sz w:val="28"/>
          <w:szCs w:val="28"/>
        </w:rPr>
        <w:t xml:space="preserve"> </w:t>
      </w:r>
      <w:r w:rsidR="00B34B54" w:rsidRPr="00E11525">
        <w:rPr>
          <w:sz w:val="28"/>
          <w:szCs w:val="28"/>
          <w:lang w:val="uk-UA"/>
        </w:rPr>
        <w:t xml:space="preserve">шляхом голосування на інформаційному порталі за допомогою авторизації через </w:t>
      </w:r>
      <w:r w:rsidR="00997EA3" w:rsidRPr="00E11525">
        <w:rPr>
          <w:sz w:val="28"/>
          <w:szCs w:val="28"/>
          <w:lang w:val="uk-UA"/>
        </w:rPr>
        <w:t>засоби електронної ідентифікації (BankID, ID.GOV.UA</w:t>
      </w:r>
      <w:r w:rsidR="00474D69">
        <w:rPr>
          <w:sz w:val="28"/>
          <w:szCs w:val="28"/>
          <w:lang w:val="uk-UA"/>
        </w:rPr>
        <w:t>, електронний сервіс «Єдиний кабінет Харків’янина»</w:t>
      </w:r>
      <w:r w:rsidR="00997EA3" w:rsidRPr="00E11525">
        <w:rPr>
          <w:sz w:val="28"/>
          <w:szCs w:val="28"/>
          <w:lang w:val="uk-UA"/>
        </w:rPr>
        <w:t>)</w:t>
      </w:r>
      <w:r w:rsidR="007118FD" w:rsidRPr="00E11525">
        <w:rPr>
          <w:sz w:val="28"/>
          <w:szCs w:val="28"/>
          <w:lang w:val="uk-UA"/>
        </w:rPr>
        <w:t>,</w:t>
      </w:r>
      <w:r w:rsidR="00997EA3" w:rsidRPr="00E11525">
        <w:rPr>
          <w:sz w:val="28"/>
          <w:szCs w:val="28"/>
          <w:lang w:val="uk-UA"/>
        </w:rPr>
        <w:t xml:space="preserve"> у тому числі за допомогою модулів інте</w:t>
      </w:r>
      <w:r w:rsidR="002D27F5" w:rsidRPr="00E11525">
        <w:rPr>
          <w:sz w:val="28"/>
          <w:szCs w:val="28"/>
          <w:lang w:val="uk-UA"/>
        </w:rPr>
        <w:t>г</w:t>
      </w:r>
      <w:r w:rsidR="00997EA3" w:rsidRPr="00E11525">
        <w:rPr>
          <w:sz w:val="28"/>
          <w:szCs w:val="28"/>
          <w:lang w:val="uk-UA"/>
        </w:rPr>
        <w:t>рації електронної ідентифікації через соціальні мережі</w:t>
      </w:r>
      <w:r w:rsidR="00C6599D">
        <w:rPr>
          <w:sz w:val="28"/>
          <w:szCs w:val="28"/>
          <w:lang w:val="uk-UA"/>
        </w:rPr>
        <w:t>,</w:t>
      </w:r>
      <w:r w:rsidR="00997EA3" w:rsidRPr="00E11525">
        <w:rPr>
          <w:sz w:val="28"/>
          <w:szCs w:val="28"/>
          <w:lang w:val="uk-UA"/>
        </w:rPr>
        <w:t xml:space="preserve"> </w:t>
      </w:r>
      <w:r w:rsidR="00B34B54" w:rsidRPr="00E11525">
        <w:rPr>
          <w:sz w:val="28"/>
          <w:szCs w:val="28"/>
          <w:lang w:val="uk-UA"/>
        </w:rPr>
        <w:t xml:space="preserve">та </w:t>
      </w:r>
      <w:r w:rsidR="00C6599D">
        <w:rPr>
          <w:sz w:val="28"/>
          <w:szCs w:val="28"/>
          <w:lang w:val="uk-UA"/>
        </w:rPr>
        <w:t>в </w:t>
      </w:r>
      <w:r w:rsidR="00B34B54" w:rsidRPr="00E11525">
        <w:rPr>
          <w:sz w:val="28"/>
          <w:szCs w:val="28"/>
          <w:lang w:val="uk-UA"/>
        </w:rPr>
        <w:t xml:space="preserve">центрах надання адміністративних послуг міста Харкова. </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9.3. Порядок і механізми голосування, процедура підрахунку го</w:t>
      </w:r>
      <w:r w:rsidR="00C6599D">
        <w:rPr>
          <w:rStyle w:val="rvts17"/>
          <w:sz w:val="28"/>
          <w:szCs w:val="28"/>
        </w:rPr>
        <w:t>лосів визначаю</w:t>
      </w:r>
      <w:r w:rsidRPr="00E11525">
        <w:rPr>
          <w:rStyle w:val="rvts17"/>
          <w:sz w:val="28"/>
          <w:szCs w:val="28"/>
        </w:rPr>
        <w:t>ться цим Положенням та мож</w:t>
      </w:r>
      <w:r w:rsidR="00C6599D">
        <w:rPr>
          <w:rStyle w:val="rvts17"/>
          <w:sz w:val="28"/>
          <w:szCs w:val="28"/>
          <w:lang w:val="uk-UA"/>
        </w:rPr>
        <w:t>уть</w:t>
      </w:r>
      <w:r w:rsidRPr="00E11525">
        <w:rPr>
          <w:rStyle w:val="rvts17"/>
          <w:sz w:val="28"/>
          <w:szCs w:val="28"/>
        </w:rPr>
        <w:t xml:space="preserve"> бути уточнен</w:t>
      </w:r>
      <w:r w:rsidR="00C6599D">
        <w:rPr>
          <w:rStyle w:val="rvts17"/>
          <w:sz w:val="28"/>
          <w:szCs w:val="28"/>
          <w:lang w:val="uk-UA"/>
        </w:rPr>
        <w:t>і</w:t>
      </w:r>
      <w:r w:rsidRPr="00E11525">
        <w:rPr>
          <w:rStyle w:val="rvts17"/>
          <w:sz w:val="28"/>
          <w:szCs w:val="28"/>
        </w:rPr>
        <w:t xml:space="preserve"> робочою групою.</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9.4. На інформаційному порталі та в центрах надання адміністративних послуг міста Харкова можна проголосувати за бажаний проєкт, а також отримати дані про перелік проєктів, що беруть участь у голосуванні, та інформацію про них.</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9.5. Одна особа може віддати п</w:t>
      </w:r>
      <w:r w:rsidR="00E11525">
        <w:rPr>
          <w:rStyle w:val="rvts17"/>
          <w:sz w:val="28"/>
          <w:szCs w:val="28"/>
        </w:rPr>
        <w:t>’</w:t>
      </w:r>
      <w:r w:rsidRPr="00E11525">
        <w:rPr>
          <w:rStyle w:val="rvts17"/>
          <w:sz w:val="28"/>
          <w:szCs w:val="28"/>
        </w:rPr>
        <w:t>ять голосів за п</w:t>
      </w:r>
      <w:r w:rsidR="00E11525">
        <w:rPr>
          <w:rStyle w:val="rvts17"/>
          <w:sz w:val="28"/>
          <w:szCs w:val="28"/>
        </w:rPr>
        <w:t>’</w:t>
      </w:r>
      <w:r w:rsidRPr="00E11525">
        <w:rPr>
          <w:rStyle w:val="rvts17"/>
          <w:sz w:val="28"/>
          <w:szCs w:val="28"/>
        </w:rPr>
        <w:t xml:space="preserve">ять проєктів, але не більше </w:t>
      </w:r>
      <w:r w:rsidR="00C6599D">
        <w:rPr>
          <w:rStyle w:val="rvts17"/>
          <w:sz w:val="28"/>
          <w:szCs w:val="28"/>
          <w:lang w:val="uk-UA"/>
        </w:rPr>
        <w:t>ніж</w:t>
      </w:r>
      <w:r w:rsidRPr="00E11525">
        <w:rPr>
          <w:rStyle w:val="rvts17"/>
          <w:sz w:val="28"/>
          <w:szCs w:val="28"/>
        </w:rPr>
        <w:t xml:space="preserve"> по одному голосу за один проєкт.  Голосувати за проєкти можуть громадяни України віком від 1</w:t>
      </w:r>
      <w:r w:rsidR="000443EC" w:rsidRPr="00E11525">
        <w:rPr>
          <w:rStyle w:val="rvts17"/>
          <w:sz w:val="28"/>
          <w:szCs w:val="28"/>
        </w:rPr>
        <w:t>8</w:t>
      </w:r>
      <w:r w:rsidRPr="00E11525">
        <w:rPr>
          <w:rStyle w:val="rvts17"/>
          <w:sz w:val="28"/>
          <w:szCs w:val="28"/>
        </w:rPr>
        <w:t xml:space="preserve"> років, які зареєстровані та проживають на території міста Харкова або мають документи, що підтверджують місце роботи, служби, навчання </w:t>
      </w:r>
      <w:r w:rsidR="00C6599D">
        <w:rPr>
          <w:rStyle w:val="rvts17"/>
          <w:sz w:val="28"/>
          <w:szCs w:val="28"/>
          <w:lang w:val="uk-UA"/>
        </w:rPr>
        <w:t>в</w:t>
      </w:r>
      <w:r w:rsidRPr="00E11525">
        <w:rPr>
          <w:rStyle w:val="rvts17"/>
          <w:sz w:val="28"/>
          <w:szCs w:val="28"/>
        </w:rPr>
        <w:t xml:space="preserve"> місті Харкові.</w:t>
      </w:r>
    </w:p>
    <w:p w:rsidR="00671766" w:rsidRPr="00E11525" w:rsidRDefault="004200F2" w:rsidP="00671766">
      <w:pPr>
        <w:pStyle w:val="rvps19"/>
        <w:spacing w:before="120" w:beforeAutospacing="0" w:after="120" w:afterAutospacing="0"/>
        <w:ind w:firstLine="705"/>
        <w:jc w:val="both"/>
        <w:rPr>
          <w:rStyle w:val="rvts17"/>
          <w:sz w:val="28"/>
          <w:szCs w:val="28"/>
        </w:rPr>
      </w:pPr>
      <w:r w:rsidRPr="00E11525">
        <w:rPr>
          <w:rStyle w:val="rvts17"/>
          <w:sz w:val="28"/>
          <w:szCs w:val="28"/>
        </w:rPr>
        <w:t xml:space="preserve">9.6. Голоси, що були подані до </w:t>
      </w:r>
      <w:r w:rsidR="00C6599D">
        <w:rPr>
          <w:rStyle w:val="rvts17"/>
          <w:sz w:val="28"/>
          <w:szCs w:val="28"/>
          <w:lang w:val="uk-UA"/>
        </w:rPr>
        <w:t>центрів надання адміністративних послуг</w:t>
      </w:r>
      <w:r w:rsidRPr="00E11525">
        <w:rPr>
          <w:rStyle w:val="rvts17"/>
          <w:sz w:val="28"/>
          <w:szCs w:val="28"/>
        </w:rPr>
        <w:t xml:space="preserve"> міста Харкова, </w:t>
      </w:r>
      <w:r w:rsidR="00C6599D">
        <w:rPr>
          <w:rStyle w:val="rvts17"/>
          <w:sz w:val="28"/>
          <w:szCs w:val="28"/>
          <w:lang w:val="uk-UA"/>
        </w:rPr>
        <w:t>в</w:t>
      </w:r>
      <w:r w:rsidRPr="00E11525">
        <w:rPr>
          <w:rStyle w:val="rvts17"/>
          <w:sz w:val="28"/>
          <w:szCs w:val="28"/>
        </w:rPr>
        <w:t xml:space="preserve">носяться до єдиної бази адміністратором інформаційного порталу за даними, отриманими від </w:t>
      </w:r>
      <w:r w:rsidR="00C6599D">
        <w:rPr>
          <w:rStyle w:val="rvts17"/>
          <w:sz w:val="28"/>
          <w:szCs w:val="28"/>
          <w:lang w:val="uk-UA"/>
        </w:rPr>
        <w:t>центрів надання адміністративних послуг</w:t>
      </w:r>
      <w:r w:rsidRPr="00E11525">
        <w:rPr>
          <w:rStyle w:val="rvts17"/>
          <w:sz w:val="28"/>
          <w:szCs w:val="28"/>
        </w:rPr>
        <w:t xml:space="preserve">. Адміністратор інформаційного порталу для коректного відображення на порталі голосів, що надійшли до </w:t>
      </w:r>
      <w:r w:rsidR="00C6599D">
        <w:rPr>
          <w:rStyle w:val="rvts17"/>
          <w:sz w:val="28"/>
          <w:szCs w:val="28"/>
          <w:lang w:val="uk-UA"/>
        </w:rPr>
        <w:t>центрів надання адміністративних послуг</w:t>
      </w:r>
      <w:r w:rsidRPr="00E11525">
        <w:rPr>
          <w:rStyle w:val="rvts17"/>
          <w:sz w:val="28"/>
          <w:szCs w:val="28"/>
        </w:rPr>
        <w:t xml:space="preserve"> міста</w:t>
      </w:r>
      <w:r w:rsidR="00C6599D">
        <w:rPr>
          <w:rStyle w:val="rvts17"/>
          <w:sz w:val="28"/>
          <w:szCs w:val="28"/>
          <w:lang w:val="uk-UA"/>
        </w:rPr>
        <w:t xml:space="preserve"> Харкова</w:t>
      </w:r>
      <w:r w:rsidRPr="00E11525">
        <w:rPr>
          <w:rStyle w:val="rvts17"/>
          <w:sz w:val="28"/>
          <w:szCs w:val="28"/>
        </w:rPr>
        <w:t xml:space="preserve"> в останні дні голосування, має право вносити їх до</w:t>
      </w:r>
      <w:r w:rsidR="00C6599D">
        <w:rPr>
          <w:rStyle w:val="rvts17"/>
          <w:sz w:val="28"/>
          <w:szCs w:val="28"/>
          <w:lang w:val="uk-UA"/>
        </w:rPr>
        <w:t xml:space="preserve"> єдиної</w:t>
      </w:r>
      <w:r w:rsidRPr="00E11525">
        <w:rPr>
          <w:rStyle w:val="rvts17"/>
          <w:sz w:val="28"/>
          <w:szCs w:val="28"/>
        </w:rPr>
        <w:t xml:space="preserve"> бази після закінчення часу для голосування, але не пізніше 48 годин після його завершення. Правильність відображення голосів та порядок їх внесення підтверджу</w:t>
      </w:r>
      <w:r w:rsidR="00C6599D">
        <w:rPr>
          <w:rStyle w:val="rvts17"/>
          <w:sz w:val="28"/>
          <w:szCs w:val="28"/>
          <w:lang w:val="uk-UA"/>
        </w:rPr>
        <w:t>ю</w:t>
      </w:r>
      <w:r w:rsidRPr="00E11525">
        <w:rPr>
          <w:rStyle w:val="rvts17"/>
          <w:sz w:val="28"/>
          <w:szCs w:val="28"/>
        </w:rPr>
        <w:t>ться випискою технічного адміністратора інформаційного порталу.</w:t>
      </w:r>
    </w:p>
    <w:p w:rsidR="00671766" w:rsidRPr="00E11525" w:rsidRDefault="00671766" w:rsidP="00671766">
      <w:pPr>
        <w:pStyle w:val="rvps19"/>
        <w:spacing w:before="120" w:beforeAutospacing="0" w:after="120" w:afterAutospacing="0"/>
        <w:ind w:firstLine="705"/>
        <w:jc w:val="both"/>
        <w:rPr>
          <w:sz w:val="28"/>
          <w:szCs w:val="28"/>
          <w:lang w:val="uk-UA"/>
        </w:rPr>
      </w:pPr>
      <w:r w:rsidRPr="00E11525">
        <w:rPr>
          <w:sz w:val="28"/>
          <w:szCs w:val="28"/>
          <w:lang w:val="uk-UA"/>
        </w:rPr>
        <w:t>9.7. Під час голосування не допускається протиправний тиск та маніпулювання з метою агітації за той чи інший проєкт.</w:t>
      </w:r>
    </w:p>
    <w:p w:rsidR="00671766" w:rsidRPr="00E11525" w:rsidRDefault="00671766" w:rsidP="00671766">
      <w:pPr>
        <w:pStyle w:val="rvps19"/>
        <w:spacing w:before="120" w:beforeAutospacing="0" w:after="120" w:afterAutospacing="0"/>
        <w:ind w:firstLine="705"/>
        <w:jc w:val="both"/>
        <w:rPr>
          <w:sz w:val="28"/>
          <w:szCs w:val="28"/>
          <w:lang w:val="uk-UA"/>
        </w:rPr>
      </w:pPr>
      <w:r w:rsidRPr="00E11525">
        <w:rPr>
          <w:sz w:val="28"/>
          <w:szCs w:val="28"/>
          <w:lang w:val="uk-UA"/>
        </w:rPr>
        <w:t>9.8. Забороняється вимагати у громадян, які взяли участь у процедурі го</w:t>
      </w:r>
      <w:r w:rsidR="00C6599D">
        <w:rPr>
          <w:sz w:val="28"/>
          <w:szCs w:val="28"/>
          <w:lang w:val="uk-UA"/>
        </w:rPr>
        <w:t>лосування за проєкти, інформацію</w:t>
      </w:r>
      <w:r w:rsidRPr="00E11525">
        <w:rPr>
          <w:sz w:val="28"/>
          <w:szCs w:val="28"/>
          <w:lang w:val="uk-UA"/>
        </w:rPr>
        <w:t xml:space="preserve"> про те, за який проєкт (проєкти) вони віддали свої голоси, зокрема вимагати</w:t>
      </w:r>
      <w:r w:rsidR="00C6599D">
        <w:rPr>
          <w:sz w:val="28"/>
          <w:szCs w:val="28"/>
          <w:lang w:val="uk-UA"/>
        </w:rPr>
        <w:t xml:space="preserve"> фото монітора</w:t>
      </w:r>
      <w:r w:rsidRPr="00E11525">
        <w:rPr>
          <w:sz w:val="28"/>
          <w:szCs w:val="28"/>
          <w:lang w:val="uk-UA"/>
        </w:rPr>
        <w:t xml:space="preserve"> комп</w:t>
      </w:r>
      <w:r w:rsidR="00E11525">
        <w:rPr>
          <w:sz w:val="28"/>
          <w:szCs w:val="28"/>
          <w:lang w:val="uk-UA"/>
        </w:rPr>
        <w:t>’</w:t>
      </w:r>
      <w:r w:rsidRPr="00E11525">
        <w:rPr>
          <w:sz w:val="28"/>
          <w:szCs w:val="28"/>
          <w:lang w:val="uk-UA"/>
        </w:rPr>
        <w:t>ютера чи іншого електронного пристрою.</w:t>
      </w:r>
    </w:p>
    <w:p w:rsidR="00671766" w:rsidRPr="00E11525" w:rsidRDefault="00671766" w:rsidP="00671766">
      <w:pPr>
        <w:pStyle w:val="rvps19"/>
        <w:spacing w:before="120" w:beforeAutospacing="0" w:after="120" w:afterAutospacing="0"/>
        <w:ind w:firstLine="705"/>
        <w:jc w:val="both"/>
        <w:rPr>
          <w:sz w:val="28"/>
          <w:szCs w:val="28"/>
          <w:lang w:val="uk-UA"/>
        </w:rPr>
      </w:pPr>
      <w:r w:rsidRPr="00E11525">
        <w:rPr>
          <w:sz w:val="28"/>
          <w:szCs w:val="28"/>
          <w:lang w:val="uk-UA"/>
        </w:rPr>
        <w:t xml:space="preserve">9.9. Забороняється публічна дискредитація авторами проєктів, зокрема використання </w:t>
      </w:r>
      <w:r w:rsidR="00C6599D">
        <w:rPr>
          <w:sz w:val="28"/>
          <w:szCs w:val="28"/>
          <w:lang w:val="uk-UA"/>
        </w:rPr>
        <w:t>в</w:t>
      </w:r>
      <w:r w:rsidRPr="00E11525">
        <w:rPr>
          <w:sz w:val="28"/>
          <w:szCs w:val="28"/>
          <w:lang w:val="uk-UA"/>
        </w:rPr>
        <w:t xml:space="preserve"> публічних виступах, статтях, коментарях, соціальних мережах тощо оприлюднення недостовірних або непідтверджених відомостей щодо інших учасників процесу громадського бюджетування та поданих ними проєктів, які мають негативний вплив на репутацію </w:t>
      </w:r>
      <w:r w:rsidR="00C6599D">
        <w:rPr>
          <w:sz w:val="28"/>
          <w:szCs w:val="28"/>
          <w:lang w:val="uk-UA"/>
        </w:rPr>
        <w:t>зазначених</w:t>
      </w:r>
      <w:r w:rsidRPr="00E11525">
        <w:rPr>
          <w:sz w:val="28"/>
          <w:szCs w:val="28"/>
          <w:lang w:val="uk-UA"/>
        </w:rPr>
        <w:t xml:space="preserve"> учасників та/</w:t>
      </w:r>
      <w:r w:rsidR="00C6599D">
        <w:rPr>
          <w:sz w:val="28"/>
          <w:szCs w:val="28"/>
          <w:lang w:val="uk-UA"/>
        </w:rPr>
        <w:t>або</w:t>
      </w:r>
      <w:r w:rsidRPr="00E11525">
        <w:rPr>
          <w:sz w:val="28"/>
          <w:szCs w:val="28"/>
          <w:lang w:val="uk-UA"/>
        </w:rPr>
        <w:t xml:space="preserve"> проєктів.</w:t>
      </w:r>
    </w:p>
    <w:p w:rsidR="00671766" w:rsidRPr="00E11525" w:rsidRDefault="00671766" w:rsidP="00671766">
      <w:pPr>
        <w:pStyle w:val="rvps19"/>
        <w:spacing w:before="120" w:beforeAutospacing="0" w:after="120" w:afterAutospacing="0"/>
        <w:ind w:firstLine="705"/>
        <w:jc w:val="both"/>
        <w:rPr>
          <w:sz w:val="28"/>
          <w:szCs w:val="28"/>
          <w:lang w:val="uk-UA"/>
        </w:rPr>
      </w:pPr>
      <w:r w:rsidRPr="00E11525">
        <w:rPr>
          <w:sz w:val="28"/>
          <w:szCs w:val="28"/>
          <w:lang w:val="uk-UA"/>
        </w:rPr>
        <w:t>9.10. Скарги щодо можливого протиправного впливу та порушення правил</w:t>
      </w:r>
      <w:r w:rsidR="00C6599D">
        <w:rPr>
          <w:sz w:val="28"/>
          <w:szCs w:val="28"/>
          <w:lang w:val="uk-UA"/>
        </w:rPr>
        <w:t>,</w:t>
      </w:r>
      <w:r w:rsidRPr="00E11525">
        <w:rPr>
          <w:sz w:val="28"/>
          <w:szCs w:val="28"/>
          <w:lang w:val="uk-UA"/>
        </w:rPr>
        <w:t xml:space="preserve"> визнач</w:t>
      </w:r>
      <w:r w:rsidR="00C6599D">
        <w:rPr>
          <w:sz w:val="28"/>
          <w:szCs w:val="28"/>
          <w:lang w:val="uk-UA"/>
        </w:rPr>
        <w:t>е</w:t>
      </w:r>
      <w:r w:rsidRPr="00E11525">
        <w:rPr>
          <w:sz w:val="28"/>
          <w:szCs w:val="28"/>
          <w:lang w:val="uk-UA"/>
        </w:rPr>
        <w:t>них цим Положенням</w:t>
      </w:r>
      <w:r w:rsidR="0019531C">
        <w:rPr>
          <w:sz w:val="28"/>
          <w:szCs w:val="28"/>
          <w:lang w:val="uk-UA"/>
        </w:rPr>
        <w:t>,</w:t>
      </w:r>
      <w:r w:rsidRPr="00E11525">
        <w:rPr>
          <w:sz w:val="28"/>
          <w:szCs w:val="28"/>
          <w:lang w:val="uk-UA"/>
        </w:rPr>
        <w:t xml:space="preserve"> надсилаються в електронній формі на електронну адресу </w:t>
      </w:r>
      <w:r w:rsidR="00C6599D">
        <w:rPr>
          <w:sz w:val="28"/>
          <w:szCs w:val="28"/>
          <w:lang w:val="uk-UA"/>
        </w:rPr>
        <w:t>р</w:t>
      </w:r>
      <w:r w:rsidRPr="00E11525">
        <w:rPr>
          <w:sz w:val="28"/>
          <w:szCs w:val="28"/>
          <w:lang w:val="uk-UA"/>
        </w:rPr>
        <w:t>обочої групи</w:t>
      </w:r>
      <w:r w:rsidR="00FC068B" w:rsidRPr="00E11525">
        <w:rPr>
          <w:sz w:val="28"/>
          <w:szCs w:val="28"/>
          <w:lang w:val="uk-UA"/>
        </w:rPr>
        <w:t xml:space="preserve"> </w:t>
      </w:r>
      <w:r w:rsidR="00FC068B" w:rsidRPr="00E11525">
        <w:rPr>
          <w:sz w:val="28"/>
          <w:szCs w:val="28"/>
          <w:lang w:val="en-US"/>
        </w:rPr>
        <w:t>gb</w:t>
      </w:r>
      <w:r w:rsidR="00FC068B" w:rsidRPr="00E11525">
        <w:rPr>
          <w:sz w:val="28"/>
          <w:szCs w:val="28"/>
          <w:lang w:val="uk-UA"/>
        </w:rPr>
        <w:t>.</w:t>
      </w:r>
      <w:r w:rsidR="00FC068B" w:rsidRPr="00E11525">
        <w:rPr>
          <w:sz w:val="28"/>
          <w:szCs w:val="28"/>
          <w:lang w:val="en-US"/>
        </w:rPr>
        <w:t>kharkiv</w:t>
      </w:r>
      <w:r w:rsidR="00FC068B" w:rsidRPr="00E11525">
        <w:rPr>
          <w:sz w:val="28"/>
          <w:szCs w:val="28"/>
        </w:rPr>
        <w:t>@</w:t>
      </w:r>
      <w:r w:rsidR="00FC068B" w:rsidRPr="00E11525">
        <w:rPr>
          <w:sz w:val="28"/>
          <w:szCs w:val="28"/>
          <w:lang w:val="en-US"/>
        </w:rPr>
        <w:t>gmail</w:t>
      </w:r>
      <w:r w:rsidR="00FC068B" w:rsidRPr="00E11525">
        <w:rPr>
          <w:sz w:val="28"/>
          <w:szCs w:val="28"/>
        </w:rPr>
        <w:t>.</w:t>
      </w:r>
      <w:r w:rsidR="00FC068B" w:rsidRPr="00E11525">
        <w:rPr>
          <w:sz w:val="28"/>
          <w:szCs w:val="28"/>
          <w:lang w:val="en-US"/>
        </w:rPr>
        <w:t>com</w:t>
      </w:r>
      <w:r w:rsidRPr="00E11525">
        <w:rPr>
          <w:sz w:val="28"/>
          <w:szCs w:val="28"/>
          <w:lang w:val="uk-UA"/>
        </w:rPr>
        <w:t xml:space="preserve">. Скарга, до якої не долучені докази порушення чи не підписана скаржником (скаржниками), а також </w:t>
      </w:r>
      <w:r w:rsidR="00C6599D">
        <w:rPr>
          <w:sz w:val="28"/>
          <w:szCs w:val="28"/>
          <w:lang w:val="uk-UA"/>
        </w:rPr>
        <w:t>скарга</w:t>
      </w:r>
      <w:r w:rsidRPr="00E11525">
        <w:rPr>
          <w:sz w:val="28"/>
          <w:szCs w:val="28"/>
          <w:lang w:val="uk-UA"/>
        </w:rPr>
        <w:t>,</w:t>
      </w:r>
      <w:r w:rsidR="00C6599D">
        <w:rPr>
          <w:sz w:val="28"/>
          <w:szCs w:val="28"/>
          <w:lang w:val="uk-UA"/>
        </w:rPr>
        <w:t xml:space="preserve"> авторство</w:t>
      </w:r>
      <w:r w:rsidRPr="00E11525">
        <w:rPr>
          <w:sz w:val="28"/>
          <w:szCs w:val="28"/>
          <w:lang w:val="uk-UA"/>
        </w:rPr>
        <w:t xml:space="preserve"> якої неможливо встановити, визнається анонімною і розгляду не підлягає.</w:t>
      </w:r>
    </w:p>
    <w:p w:rsidR="00671766" w:rsidRPr="00E11525" w:rsidRDefault="00671766" w:rsidP="00C6599D">
      <w:pPr>
        <w:pStyle w:val="rvps19"/>
        <w:spacing w:before="120" w:beforeAutospacing="0" w:after="120" w:afterAutospacing="0"/>
        <w:ind w:firstLine="705"/>
        <w:jc w:val="both"/>
        <w:rPr>
          <w:sz w:val="28"/>
          <w:szCs w:val="28"/>
          <w:lang w:val="uk-UA"/>
        </w:rPr>
      </w:pPr>
      <w:r w:rsidRPr="00E11525">
        <w:rPr>
          <w:sz w:val="28"/>
          <w:szCs w:val="28"/>
          <w:lang w:val="uk-UA"/>
        </w:rPr>
        <w:t xml:space="preserve">9.11. За результатами розгляду скарги </w:t>
      </w:r>
      <w:r w:rsidR="00C6599D">
        <w:rPr>
          <w:sz w:val="28"/>
          <w:szCs w:val="28"/>
          <w:lang w:val="uk-UA"/>
        </w:rPr>
        <w:t>р</w:t>
      </w:r>
      <w:r w:rsidRPr="00E11525">
        <w:rPr>
          <w:sz w:val="28"/>
          <w:szCs w:val="28"/>
          <w:lang w:val="uk-UA"/>
        </w:rPr>
        <w:t>обоча група може в будь-який час зняти проєкт з голосування або визнати результати голосування за проєктом недійсними, якщо дійде висновку про порушення п</w:t>
      </w:r>
      <w:r w:rsidR="00C6599D">
        <w:rPr>
          <w:sz w:val="28"/>
          <w:szCs w:val="28"/>
          <w:lang w:val="uk-UA"/>
        </w:rPr>
        <w:t>п.</w:t>
      </w:r>
      <w:r w:rsidR="0019531C">
        <w:rPr>
          <w:sz w:val="28"/>
          <w:szCs w:val="28"/>
          <w:lang w:val="uk-UA"/>
        </w:rPr>
        <w:t> </w:t>
      </w:r>
      <w:r w:rsidR="00C6599D">
        <w:rPr>
          <w:sz w:val="28"/>
          <w:szCs w:val="28"/>
          <w:lang w:val="uk-UA"/>
        </w:rPr>
        <w:t>9.7–</w:t>
      </w:r>
      <w:r w:rsidRPr="00E11525">
        <w:rPr>
          <w:sz w:val="28"/>
          <w:szCs w:val="28"/>
          <w:lang w:val="uk-UA"/>
        </w:rPr>
        <w:t>9.9 цього Положення.</w:t>
      </w:r>
      <w:r w:rsidR="00A14A94" w:rsidRPr="00E11525">
        <w:rPr>
          <w:sz w:val="28"/>
          <w:szCs w:val="28"/>
          <w:lang w:val="uk-UA"/>
        </w:rPr>
        <w:t xml:space="preserve"> Об</w:t>
      </w:r>
      <w:r w:rsidR="00C6599D">
        <w:rPr>
          <w:sz w:val="28"/>
          <w:szCs w:val="28"/>
          <w:lang w:val="uk-UA"/>
        </w:rPr>
        <w:t>ґ</w:t>
      </w:r>
      <w:r w:rsidR="00A14A94" w:rsidRPr="00E11525">
        <w:rPr>
          <w:sz w:val="28"/>
          <w:szCs w:val="28"/>
          <w:lang w:val="uk-UA"/>
        </w:rPr>
        <w:t>рунтоване рішення направляється автору.</w:t>
      </w:r>
    </w:p>
    <w:p w:rsidR="004200F2" w:rsidRPr="00E11525" w:rsidRDefault="004200F2" w:rsidP="004200F2">
      <w:pPr>
        <w:pStyle w:val="rvps8"/>
        <w:spacing w:before="120" w:beforeAutospacing="0" w:after="120" w:afterAutospacing="0"/>
        <w:jc w:val="center"/>
        <w:rPr>
          <w:sz w:val="28"/>
          <w:szCs w:val="28"/>
        </w:rPr>
      </w:pPr>
      <w:r w:rsidRPr="00E11525">
        <w:rPr>
          <w:rStyle w:val="rvts20"/>
          <w:bCs/>
          <w:sz w:val="28"/>
          <w:szCs w:val="28"/>
        </w:rPr>
        <w:t>10. Встановлення результатів голосування та визначення переможців</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10.1. Після за</w:t>
      </w:r>
      <w:r w:rsidR="00AE07CF">
        <w:rPr>
          <w:rStyle w:val="rvts17"/>
          <w:sz w:val="28"/>
          <w:szCs w:val="28"/>
          <w:lang w:val="uk-UA"/>
        </w:rPr>
        <w:t>кінчення</w:t>
      </w:r>
      <w:r w:rsidRPr="00E11525">
        <w:rPr>
          <w:rStyle w:val="rvts17"/>
          <w:sz w:val="28"/>
          <w:szCs w:val="28"/>
        </w:rPr>
        <w:t xml:space="preserve"> терміну голосування робочою групою здійснюється підрахунок голосів та встановлення підсумків голосування.</w:t>
      </w:r>
    </w:p>
    <w:p w:rsidR="004200F2" w:rsidRPr="00E11525" w:rsidRDefault="004200F2" w:rsidP="004200F2">
      <w:pPr>
        <w:pStyle w:val="rvps19"/>
        <w:spacing w:before="120" w:beforeAutospacing="0" w:after="120" w:afterAutospacing="0"/>
        <w:ind w:firstLine="705"/>
        <w:jc w:val="both"/>
        <w:rPr>
          <w:sz w:val="28"/>
          <w:szCs w:val="28"/>
          <w:lang w:val="uk-UA"/>
        </w:rPr>
      </w:pPr>
      <w:r w:rsidRPr="00E11525">
        <w:rPr>
          <w:rStyle w:val="rvts17"/>
          <w:sz w:val="28"/>
          <w:szCs w:val="28"/>
        </w:rPr>
        <w:t xml:space="preserve">10.2. </w:t>
      </w:r>
      <w:r w:rsidR="00B34B54" w:rsidRPr="00E11525">
        <w:rPr>
          <w:sz w:val="28"/>
          <w:szCs w:val="28"/>
          <w:lang w:val="uk-UA"/>
        </w:rPr>
        <w:t xml:space="preserve">Встановлення підсумків голосування передбачає підрахунок голосів, поданих через </w:t>
      </w:r>
      <w:r w:rsidR="00997EA3" w:rsidRPr="00E11525">
        <w:rPr>
          <w:sz w:val="28"/>
          <w:szCs w:val="28"/>
          <w:lang w:val="uk-UA"/>
        </w:rPr>
        <w:t>засоби електронної ідентифікації (BankID</w:t>
      </w:r>
      <w:r w:rsidR="007118FD" w:rsidRPr="00E11525">
        <w:rPr>
          <w:sz w:val="28"/>
          <w:szCs w:val="28"/>
          <w:lang w:val="uk-UA"/>
        </w:rPr>
        <w:t>,</w:t>
      </w:r>
      <w:r w:rsidR="00997EA3" w:rsidRPr="00E11525">
        <w:rPr>
          <w:sz w:val="28"/>
          <w:szCs w:val="28"/>
          <w:lang w:val="uk-UA"/>
        </w:rPr>
        <w:t xml:space="preserve"> ID.GOV.UA</w:t>
      </w:r>
      <w:r w:rsidR="00474D69">
        <w:rPr>
          <w:sz w:val="28"/>
          <w:szCs w:val="28"/>
          <w:lang w:val="uk-UA"/>
        </w:rPr>
        <w:t>, електронний сервіс «Єдиний кабінет Харків’янина»</w:t>
      </w:r>
      <w:r w:rsidR="00997EA3" w:rsidRPr="00E11525">
        <w:rPr>
          <w:sz w:val="28"/>
          <w:szCs w:val="28"/>
          <w:lang w:val="uk-UA"/>
        </w:rPr>
        <w:t>)</w:t>
      </w:r>
      <w:r w:rsidR="007118FD" w:rsidRPr="00E11525">
        <w:rPr>
          <w:sz w:val="28"/>
          <w:szCs w:val="28"/>
          <w:lang w:val="uk-UA"/>
        </w:rPr>
        <w:t>,</w:t>
      </w:r>
      <w:r w:rsidR="00997EA3" w:rsidRPr="00E11525">
        <w:rPr>
          <w:sz w:val="28"/>
          <w:szCs w:val="28"/>
          <w:lang w:val="uk-UA"/>
        </w:rPr>
        <w:t xml:space="preserve"> у тому числі за допомогою модулів інте</w:t>
      </w:r>
      <w:r w:rsidR="002D27F5" w:rsidRPr="00E11525">
        <w:rPr>
          <w:sz w:val="28"/>
          <w:szCs w:val="28"/>
          <w:lang w:val="uk-UA"/>
        </w:rPr>
        <w:t>г</w:t>
      </w:r>
      <w:r w:rsidR="00997EA3" w:rsidRPr="00E11525">
        <w:rPr>
          <w:sz w:val="28"/>
          <w:szCs w:val="28"/>
          <w:lang w:val="uk-UA"/>
        </w:rPr>
        <w:t>рації електронної ідентифікації через соціальні мережі</w:t>
      </w:r>
      <w:r w:rsidR="00CA052E" w:rsidRPr="00E11525">
        <w:rPr>
          <w:sz w:val="28"/>
          <w:szCs w:val="28"/>
          <w:lang w:val="uk-UA"/>
        </w:rPr>
        <w:t xml:space="preserve">, </w:t>
      </w:r>
      <w:r w:rsidR="00B34B54" w:rsidRPr="00E11525">
        <w:rPr>
          <w:color w:val="000000" w:themeColor="text1"/>
          <w:sz w:val="28"/>
          <w:szCs w:val="28"/>
          <w:lang w:val="uk-UA"/>
        </w:rPr>
        <w:t>та в ц</w:t>
      </w:r>
      <w:r w:rsidR="00B34B54" w:rsidRPr="00E11525">
        <w:rPr>
          <w:sz w:val="28"/>
          <w:szCs w:val="28"/>
          <w:lang w:val="uk-UA"/>
        </w:rPr>
        <w:t>ентрах надання адміністративних послуг міста Харкова.</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2"/>
          <w:sz w:val="28"/>
          <w:szCs w:val="28"/>
        </w:rPr>
        <w:t>10.3. Мінімальна необхідна кількість голосів підтримки, яку повинен отримати проєкт для можливості бути рекомендованим до реалізації, становить 300 голосів.</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10.4. У разі якщо проєкти набирають</w:t>
      </w:r>
      <w:r w:rsidR="00B34B54" w:rsidRPr="00E11525">
        <w:rPr>
          <w:rStyle w:val="rvts17"/>
          <w:sz w:val="28"/>
          <w:szCs w:val="28"/>
        </w:rPr>
        <w:t xml:space="preserve"> однакову кількість голосів, </w:t>
      </w:r>
      <w:proofErr w:type="gramStart"/>
      <w:r w:rsidR="00B34B54" w:rsidRPr="00E11525">
        <w:rPr>
          <w:rStyle w:val="rvts17"/>
          <w:sz w:val="28"/>
          <w:szCs w:val="28"/>
        </w:rPr>
        <w:t>ви</w:t>
      </w:r>
      <w:r w:rsidR="00B34B54" w:rsidRPr="00E11525">
        <w:rPr>
          <w:rStyle w:val="rvts17"/>
          <w:sz w:val="28"/>
          <w:szCs w:val="28"/>
          <w:lang w:val="uk-UA"/>
        </w:rPr>
        <w:t>щ</w:t>
      </w:r>
      <w:r w:rsidRPr="00E11525">
        <w:rPr>
          <w:rStyle w:val="rvts17"/>
          <w:sz w:val="28"/>
          <w:szCs w:val="28"/>
        </w:rPr>
        <w:t>им  вважається</w:t>
      </w:r>
      <w:proofErr w:type="gramEnd"/>
      <w:r w:rsidRPr="00E11525">
        <w:rPr>
          <w:rStyle w:val="rvts17"/>
          <w:sz w:val="28"/>
          <w:szCs w:val="28"/>
        </w:rPr>
        <w:t xml:space="preserve"> проєкт, який потребує меншого обсягу фінансування.</w:t>
      </w:r>
    </w:p>
    <w:p w:rsidR="004200F2" w:rsidRPr="007A0B49"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10.5. Рекомендованими до реалізації вважатимуться проєкти, </w:t>
      </w:r>
      <w:proofErr w:type="gramStart"/>
      <w:r w:rsidRPr="00E11525">
        <w:rPr>
          <w:rStyle w:val="rvts17"/>
          <w:sz w:val="28"/>
          <w:szCs w:val="28"/>
        </w:rPr>
        <w:t>які  </w:t>
      </w:r>
      <w:r w:rsidRPr="00E11525">
        <w:rPr>
          <w:rStyle w:val="rvts12"/>
          <w:sz w:val="28"/>
          <w:szCs w:val="28"/>
        </w:rPr>
        <w:t>набрали</w:t>
      </w:r>
      <w:proofErr w:type="gramEnd"/>
      <w:r w:rsidRPr="00E11525">
        <w:rPr>
          <w:rStyle w:val="rvts12"/>
          <w:sz w:val="28"/>
          <w:szCs w:val="28"/>
        </w:rPr>
        <w:t xml:space="preserve"> мінімальну необхідну кількість голосів підтримки</w:t>
      </w:r>
      <w:r w:rsidR="00B34B54" w:rsidRPr="00E11525">
        <w:rPr>
          <w:rStyle w:val="rvts12"/>
          <w:sz w:val="28"/>
          <w:szCs w:val="28"/>
          <w:lang w:val="uk-UA"/>
        </w:rPr>
        <w:t>,</w:t>
      </w:r>
      <w:r w:rsidRPr="00E11525">
        <w:rPr>
          <w:rStyle w:val="rvts12"/>
          <w:sz w:val="28"/>
          <w:szCs w:val="28"/>
        </w:rPr>
        <w:t> </w:t>
      </w:r>
      <w:r w:rsidRPr="00E11525">
        <w:rPr>
          <w:rStyle w:val="rvts17"/>
          <w:sz w:val="28"/>
          <w:szCs w:val="28"/>
        </w:rPr>
        <w:t>займають найвище місце, до вичерпання обсягу коштів громадського бюджету, виділених на відповідний рік.</w:t>
      </w:r>
      <w:r w:rsidR="00B34B54" w:rsidRPr="00E11525">
        <w:rPr>
          <w:rStyle w:val="rvts17"/>
          <w:sz w:val="28"/>
          <w:szCs w:val="28"/>
          <w:lang w:val="uk-UA"/>
        </w:rPr>
        <w:t xml:space="preserve"> </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10.6. Останні проєкти, що виходять за межі встановленого обсягу громадського бюджету, не включаються </w:t>
      </w:r>
      <w:proofErr w:type="gramStart"/>
      <w:r w:rsidRPr="00E11525">
        <w:rPr>
          <w:rStyle w:val="rvts17"/>
          <w:sz w:val="28"/>
          <w:szCs w:val="28"/>
        </w:rPr>
        <w:t>до списку</w:t>
      </w:r>
      <w:proofErr w:type="gramEnd"/>
      <w:r w:rsidRPr="00E11525">
        <w:rPr>
          <w:rStyle w:val="rvts17"/>
          <w:sz w:val="28"/>
          <w:szCs w:val="28"/>
        </w:rPr>
        <w:t xml:space="preserve"> проєктів-переможців.</w:t>
      </w:r>
      <w:r w:rsidR="005444F9" w:rsidRPr="00E11525">
        <w:rPr>
          <w:rStyle w:val="rvts17"/>
          <w:sz w:val="28"/>
          <w:szCs w:val="28"/>
          <w:lang w:val="uk-UA"/>
        </w:rPr>
        <w:t xml:space="preserve"> Якщо кошторис наступного за списком проєкту б</w:t>
      </w:r>
      <w:r w:rsidR="00AE07CF">
        <w:rPr>
          <w:rStyle w:val="rvts17"/>
          <w:sz w:val="28"/>
          <w:szCs w:val="28"/>
          <w:lang w:val="uk-UA"/>
        </w:rPr>
        <w:t>ільше суми коштів, що залишилася</w:t>
      </w:r>
      <w:r w:rsidR="005444F9" w:rsidRPr="00E11525">
        <w:rPr>
          <w:rStyle w:val="rvts17"/>
          <w:sz w:val="28"/>
          <w:szCs w:val="28"/>
          <w:lang w:val="uk-UA"/>
        </w:rPr>
        <w:t xml:space="preserve"> </w:t>
      </w:r>
      <w:r w:rsidR="00AE07CF">
        <w:rPr>
          <w:rStyle w:val="rvts17"/>
          <w:sz w:val="28"/>
          <w:szCs w:val="28"/>
          <w:lang w:val="uk-UA"/>
        </w:rPr>
        <w:t>в</w:t>
      </w:r>
      <w:r w:rsidR="005444F9" w:rsidRPr="00E11525">
        <w:rPr>
          <w:rStyle w:val="rvts17"/>
          <w:sz w:val="28"/>
          <w:szCs w:val="28"/>
          <w:lang w:val="uk-UA"/>
        </w:rPr>
        <w:t xml:space="preserve"> громадському бюджет</w:t>
      </w:r>
      <w:r w:rsidR="00AE07CF">
        <w:rPr>
          <w:rStyle w:val="rvts17"/>
          <w:sz w:val="28"/>
          <w:szCs w:val="28"/>
          <w:lang w:val="uk-UA"/>
        </w:rPr>
        <w:t>і</w:t>
      </w:r>
      <w:r w:rsidR="005444F9" w:rsidRPr="00E11525">
        <w:rPr>
          <w:rStyle w:val="rvts17"/>
          <w:sz w:val="28"/>
          <w:szCs w:val="28"/>
          <w:lang w:val="uk-UA"/>
        </w:rPr>
        <w:t xml:space="preserve">, </w:t>
      </w:r>
      <w:r w:rsidR="00AE07CF">
        <w:rPr>
          <w:rStyle w:val="rvts17"/>
          <w:sz w:val="28"/>
          <w:szCs w:val="28"/>
          <w:lang w:val="uk-UA"/>
        </w:rPr>
        <w:t>зазначений</w:t>
      </w:r>
      <w:r w:rsidR="005444F9" w:rsidRPr="00E11525">
        <w:rPr>
          <w:rStyle w:val="rvts17"/>
          <w:sz w:val="28"/>
          <w:szCs w:val="28"/>
          <w:lang w:val="uk-UA"/>
        </w:rPr>
        <w:t xml:space="preserve"> проєкт не проходить, а кошти громадського бюджету вважаються вичерпаними.</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10.</w:t>
      </w:r>
      <w:r w:rsidR="005444F9" w:rsidRPr="00E11525">
        <w:rPr>
          <w:rStyle w:val="rvts17"/>
          <w:sz w:val="28"/>
          <w:szCs w:val="28"/>
          <w:lang w:val="uk-UA"/>
        </w:rPr>
        <w:t>7</w:t>
      </w:r>
      <w:r w:rsidR="00AE07CF">
        <w:rPr>
          <w:rStyle w:val="rvts17"/>
          <w:sz w:val="28"/>
          <w:szCs w:val="28"/>
        </w:rPr>
        <w:t>. Результати голосування</w:t>
      </w:r>
      <w:r w:rsidRPr="00E11525">
        <w:rPr>
          <w:rStyle w:val="rvts17"/>
          <w:sz w:val="28"/>
          <w:szCs w:val="28"/>
        </w:rPr>
        <w:t xml:space="preserve"> та списки проєктів-переможців, рекомендованих до впровадження, затверджуються робочою групою.</w:t>
      </w:r>
    </w:p>
    <w:p w:rsidR="004200F2" w:rsidRPr="00E11525" w:rsidRDefault="004200F2" w:rsidP="004200F2">
      <w:pPr>
        <w:pStyle w:val="rvps2"/>
        <w:spacing w:before="0" w:beforeAutospacing="0" w:after="0" w:afterAutospacing="0"/>
        <w:jc w:val="center"/>
        <w:rPr>
          <w:sz w:val="28"/>
          <w:szCs w:val="28"/>
        </w:rPr>
      </w:pPr>
      <w:r w:rsidRPr="00E11525">
        <w:rPr>
          <w:rStyle w:val="rvts20"/>
          <w:bCs/>
          <w:sz w:val="28"/>
          <w:szCs w:val="28"/>
        </w:rPr>
        <w:t>11. Реалізація проєктів та оцінювання процесу впровадження</w:t>
      </w:r>
    </w:p>
    <w:p w:rsidR="004200F2" w:rsidRPr="00E11525" w:rsidRDefault="004200F2" w:rsidP="004200F2">
      <w:pPr>
        <w:pStyle w:val="rvps2"/>
        <w:spacing w:before="0" w:beforeAutospacing="0" w:after="0" w:afterAutospacing="0"/>
        <w:jc w:val="center"/>
        <w:rPr>
          <w:sz w:val="28"/>
          <w:szCs w:val="28"/>
        </w:rPr>
      </w:pPr>
      <w:r w:rsidRPr="00E11525">
        <w:rPr>
          <w:rStyle w:val="rvts20"/>
          <w:bCs/>
          <w:sz w:val="28"/>
          <w:szCs w:val="28"/>
        </w:rPr>
        <w:t>громадського бюджету</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11.1. Список проєктів-переможців, рекомендованих до впровадження, вноситься на розгляд та затвердження Харківської міської ради.</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11.2. Робоча група може рекомендувати авторів проєктів-переможців до заохочення відзнаками Харківської міської ради, міського голови, виконавчого комітету Харківської міської ради.</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11.3. Проєкти, затверджені рішенням Харківської міської ради, підлягають фінансуванню за рахунок коштів громадського бюджету на відповідний бюджетний рік шляхом виділення бюджетних призначень відповідальним головним розпорядникам бюджетних коштів. У виключних випадках за зверненням головного розпорядника коштів робочою групою може бути вирішено питання про перенесення строків реалізації проєкту на один наступний бюджетний період.</w:t>
      </w:r>
    </w:p>
    <w:p w:rsidR="00E277A3" w:rsidRPr="00E11525" w:rsidRDefault="004200F2" w:rsidP="004200F2">
      <w:pPr>
        <w:pStyle w:val="rvps19"/>
        <w:spacing w:before="120" w:beforeAutospacing="0" w:after="120" w:afterAutospacing="0"/>
        <w:ind w:firstLine="705"/>
        <w:jc w:val="both"/>
        <w:rPr>
          <w:rStyle w:val="rvts17"/>
          <w:sz w:val="28"/>
          <w:szCs w:val="28"/>
          <w:lang w:val="uk-UA"/>
        </w:rPr>
      </w:pPr>
      <w:r w:rsidRPr="00E11525">
        <w:rPr>
          <w:rStyle w:val="rvts17"/>
          <w:sz w:val="28"/>
          <w:szCs w:val="28"/>
        </w:rPr>
        <w:t xml:space="preserve">11.4. </w:t>
      </w:r>
      <w:r w:rsidR="00E277A3" w:rsidRPr="00E11525">
        <w:rPr>
          <w:rStyle w:val="rvts17"/>
          <w:sz w:val="28"/>
          <w:szCs w:val="28"/>
          <w:lang w:val="uk-UA"/>
        </w:rPr>
        <w:t>Реалізація проєкту здійснюєтьс</w:t>
      </w:r>
      <w:r w:rsidR="00FC068B" w:rsidRPr="00E11525">
        <w:rPr>
          <w:rStyle w:val="rvts17"/>
          <w:sz w:val="28"/>
          <w:szCs w:val="28"/>
          <w:lang w:val="uk-UA"/>
        </w:rPr>
        <w:t>я головним розпорядником коштів.</w:t>
      </w:r>
      <w:r w:rsidR="00E277A3" w:rsidRPr="00E11525">
        <w:rPr>
          <w:rStyle w:val="rvts17"/>
          <w:sz w:val="28"/>
          <w:szCs w:val="28"/>
          <w:lang w:val="uk-UA"/>
        </w:rPr>
        <w:t xml:space="preserve"> </w:t>
      </w:r>
      <w:r w:rsidR="00B45BDE" w:rsidRPr="00E11525">
        <w:rPr>
          <w:rStyle w:val="rvts17"/>
          <w:sz w:val="28"/>
          <w:szCs w:val="28"/>
          <w:lang w:val="uk-UA"/>
        </w:rPr>
        <w:t xml:space="preserve">Основним документом </w:t>
      </w:r>
      <w:r w:rsidR="00AE07CF">
        <w:rPr>
          <w:rStyle w:val="rvts17"/>
          <w:sz w:val="28"/>
          <w:szCs w:val="28"/>
          <w:lang w:val="uk-UA"/>
        </w:rPr>
        <w:t>у</w:t>
      </w:r>
      <w:r w:rsidR="00B45BDE" w:rsidRPr="00E11525">
        <w:rPr>
          <w:rStyle w:val="rvts17"/>
          <w:sz w:val="28"/>
          <w:szCs w:val="28"/>
          <w:lang w:val="uk-UA"/>
        </w:rPr>
        <w:t xml:space="preserve"> питаннях реалізації проєкту є проєкт, за який було проголосовано територіальною громадою. Головний розпорядник не може змінювати проєкт </w:t>
      </w:r>
      <w:r w:rsidR="00AE07CF">
        <w:rPr>
          <w:rStyle w:val="rvts17"/>
          <w:sz w:val="28"/>
          <w:szCs w:val="28"/>
          <w:lang w:val="uk-UA"/>
        </w:rPr>
        <w:t>по</w:t>
      </w:r>
      <w:r w:rsidR="00B45BDE" w:rsidRPr="00E11525">
        <w:rPr>
          <w:rStyle w:val="rvts17"/>
          <w:sz w:val="28"/>
          <w:szCs w:val="28"/>
          <w:lang w:val="uk-UA"/>
        </w:rPr>
        <w:t xml:space="preserve"> сут</w:t>
      </w:r>
      <w:r w:rsidR="00AE07CF">
        <w:rPr>
          <w:rStyle w:val="rvts17"/>
          <w:sz w:val="28"/>
          <w:szCs w:val="28"/>
          <w:lang w:val="uk-UA"/>
        </w:rPr>
        <w:t>і</w:t>
      </w:r>
      <w:r w:rsidR="00B45BDE" w:rsidRPr="00E11525">
        <w:rPr>
          <w:rStyle w:val="rvts17"/>
          <w:sz w:val="28"/>
          <w:szCs w:val="28"/>
          <w:lang w:val="uk-UA"/>
        </w:rPr>
        <w:t xml:space="preserve">. </w:t>
      </w:r>
      <w:r w:rsidR="00E277A3" w:rsidRPr="00E11525">
        <w:rPr>
          <w:rStyle w:val="rvts17"/>
          <w:sz w:val="28"/>
          <w:szCs w:val="28"/>
          <w:lang w:val="uk-UA"/>
        </w:rPr>
        <w:t xml:space="preserve">Автор проєкту не може впливати на головного розпорядника в питаннях реалізації проєкту, не має права вимагати змінити проєкт </w:t>
      </w:r>
      <w:r w:rsidR="00AE07CF">
        <w:rPr>
          <w:rStyle w:val="rvts17"/>
          <w:sz w:val="28"/>
          <w:szCs w:val="28"/>
          <w:lang w:val="uk-UA"/>
        </w:rPr>
        <w:t>у</w:t>
      </w:r>
      <w:r w:rsidR="00E277A3" w:rsidRPr="00E11525">
        <w:rPr>
          <w:rStyle w:val="rvts17"/>
          <w:sz w:val="28"/>
          <w:szCs w:val="28"/>
          <w:lang w:val="uk-UA"/>
        </w:rPr>
        <w:t xml:space="preserve"> ході його реалізації, вимагати здійснювати закупівлю товарів або послуг, що виробляються або надаються автором.</w:t>
      </w:r>
      <w:r w:rsidR="00B45BDE" w:rsidRPr="00E11525">
        <w:rPr>
          <w:rStyle w:val="rvts17"/>
          <w:sz w:val="28"/>
          <w:szCs w:val="28"/>
          <w:lang w:val="uk-UA"/>
        </w:rPr>
        <w:t xml:space="preserve"> </w:t>
      </w:r>
      <w:r w:rsidR="00E277A3" w:rsidRPr="00E11525">
        <w:rPr>
          <w:rStyle w:val="rvts17"/>
          <w:sz w:val="28"/>
          <w:szCs w:val="28"/>
          <w:lang w:val="uk-UA"/>
        </w:rPr>
        <w:t xml:space="preserve">Головний розпорядник є незалежним </w:t>
      </w:r>
      <w:r w:rsidR="00AE07CF">
        <w:rPr>
          <w:rStyle w:val="rvts17"/>
          <w:sz w:val="28"/>
          <w:szCs w:val="28"/>
          <w:lang w:val="uk-UA"/>
        </w:rPr>
        <w:t>у</w:t>
      </w:r>
      <w:r w:rsidR="00E277A3" w:rsidRPr="00E11525">
        <w:rPr>
          <w:rStyle w:val="rvts17"/>
          <w:sz w:val="28"/>
          <w:szCs w:val="28"/>
          <w:lang w:val="uk-UA"/>
        </w:rPr>
        <w:t xml:space="preserve"> питаннях реалізації проєкту</w:t>
      </w:r>
      <w:r w:rsidR="00B45BDE" w:rsidRPr="00E11525">
        <w:rPr>
          <w:rStyle w:val="rvts17"/>
          <w:sz w:val="28"/>
          <w:szCs w:val="28"/>
          <w:lang w:val="uk-UA"/>
        </w:rPr>
        <w:t>.</w:t>
      </w:r>
    </w:p>
    <w:p w:rsidR="004200F2" w:rsidRPr="00E11525" w:rsidRDefault="005444F9" w:rsidP="004200F2">
      <w:pPr>
        <w:pStyle w:val="rvps19"/>
        <w:spacing w:before="120" w:beforeAutospacing="0" w:after="120" w:afterAutospacing="0"/>
        <w:ind w:firstLine="705"/>
        <w:jc w:val="both"/>
        <w:rPr>
          <w:sz w:val="28"/>
          <w:szCs w:val="28"/>
          <w:lang w:val="uk-UA"/>
        </w:rPr>
      </w:pPr>
      <w:r w:rsidRPr="00E11525">
        <w:rPr>
          <w:rStyle w:val="rvts17"/>
          <w:sz w:val="28"/>
          <w:szCs w:val="28"/>
          <w:lang w:val="uk-UA"/>
        </w:rPr>
        <w:t xml:space="preserve">11.5. </w:t>
      </w:r>
      <w:r w:rsidR="004200F2" w:rsidRPr="00E11525">
        <w:rPr>
          <w:rStyle w:val="rvts17"/>
          <w:sz w:val="28"/>
          <w:szCs w:val="28"/>
          <w:lang w:val="uk-UA"/>
        </w:rPr>
        <w:t>Реалізація проєкту, поданого автором – громадською організацією, за його письмовою заявою</w:t>
      </w:r>
      <w:r w:rsidRPr="00E11525">
        <w:rPr>
          <w:rStyle w:val="rvts17"/>
          <w:sz w:val="28"/>
          <w:szCs w:val="28"/>
          <w:lang w:val="uk-UA"/>
        </w:rPr>
        <w:t xml:space="preserve"> та за рішенням головного розпорядника</w:t>
      </w:r>
      <w:r w:rsidR="004200F2" w:rsidRPr="00E11525">
        <w:rPr>
          <w:rStyle w:val="rvts17"/>
          <w:sz w:val="28"/>
          <w:szCs w:val="28"/>
          <w:lang w:val="uk-UA"/>
        </w:rPr>
        <w:t xml:space="preserve"> може покладатися на громадську організацію за умови, що вона відповідає вимогам для роботи з бюджетними коштами та має необхідні ресурси для ефективної реалізації проєкту.</w:t>
      </w:r>
    </w:p>
    <w:p w:rsidR="004200F2" w:rsidRPr="00E11525" w:rsidRDefault="004200F2" w:rsidP="004200F2">
      <w:pPr>
        <w:pStyle w:val="rvps70"/>
        <w:spacing w:before="120" w:beforeAutospacing="0" w:after="120" w:afterAutospacing="0"/>
        <w:ind w:firstLine="720"/>
        <w:jc w:val="both"/>
        <w:rPr>
          <w:sz w:val="28"/>
          <w:szCs w:val="28"/>
        </w:rPr>
      </w:pPr>
      <w:r w:rsidRPr="00E11525">
        <w:rPr>
          <w:rStyle w:val="rvts17"/>
          <w:sz w:val="28"/>
          <w:szCs w:val="28"/>
        </w:rPr>
        <w:t>11.</w:t>
      </w:r>
      <w:r w:rsidR="005444F9" w:rsidRPr="00E11525">
        <w:rPr>
          <w:rStyle w:val="rvts17"/>
          <w:sz w:val="28"/>
          <w:szCs w:val="28"/>
          <w:lang w:val="uk-UA"/>
        </w:rPr>
        <w:t>6</w:t>
      </w:r>
      <w:r w:rsidRPr="00E11525">
        <w:rPr>
          <w:rStyle w:val="rvts17"/>
          <w:sz w:val="28"/>
          <w:szCs w:val="28"/>
        </w:rPr>
        <w:t>. Головний розпорядник коштів може покласти</w:t>
      </w:r>
      <w:r w:rsidR="00AE07CF">
        <w:rPr>
          <w:rStyle w:val="rvts17"/>
          <w:sz w:val="28"/>
          <w:szCs w:val="28"/>
          <w:lang w:val="uk-UA"/>
        </w:rPr>
        <w:t xml:space="preserve"> </w:t>
      </w:r>
      <w:r w:rsidRPr="00E11525">
        <w:rPr>
          <w:rStyle w:val="rvts17"/>
          <w:sz w:val="28"/>
          <w:szCs w:val="28"/>
        </w:rPr>
        <w:t>реалізацію проєкту на підпорядковане комунальне підприємство, установу, заклад, організацію, якщо це співпадає з їх функціями. При цьому головний розпорядник здійснює контроль за реалізацією проєкту та звітує про його реалізацію перед автором та територіальною громадою.</w:t>
      </w:r>
    </w:p>
    <w:p w:rsidR="004200F2" w:rsidRPr="00E11525" w:rsidRDefault="005444F9" w:rsidP="004200F2">
      <w:pPr>
        <w:pStyle w:val="rvps70"/>
        <w:spacing w:before="120" w:beforeAutospacing="0" w:after="120" w:afterAutospacing="0"/>
        <w:ind w:firstLine="720"/>
        <w:jc w:val="both"/>
        <w:rPr>
          <w:sz w:val="28"/>
          <w:szCs w:val="28"/>
        </w:rPr>
      </w:pPr>
      <w:r w:rsidRPr="00E11525">
        <w:rPr>
          <w:rStyle w:val="rvts17"/>
          <w:sz w:val="28"/>
          <w:szCs w:val="28"/>
        </w:rPr>
        <w:t>11.7</w:t>
      </w:r>
      <w:r w:rsidR="004200F2" w:rsidRPr="00E11525">
        <w:rPr>
          <w:rStyle w:val="rvts17"/>
          <w:sz w:val="28"/>
          <w:szCs w:val="28"/>
        </w:rPr>
        <w:t>. З метою належної реалізації проє</w:t>
      </w:r>
      <w:r w:rsidR="00AE07CF">
        <w:rPr>
          <w:rStyle w:val="rvts17"/>
          <w:sz w:val="28"/>
          <w:szCs w:val="28"/>
        </w:rPr>
        <w:t>кту його виконавець розробляє у</w:t>
      </w:r>
      <w:r w:rsidR="00AE07CF">
        <w:rPr>
          <w:rStyle w:val="rvts17"/>
          <w:sz w:val="28"/>
          <w:szCs w:val="28"/>
          <w:lang w:val="uk-UA"/>
        </w:rPr>
        <w:t> </w:t>
      </w:r>
      <w:r w:rsidR="004200F2" w:rsidRPr="00E11525">
        <w:rPr>
          <w:rStyle w:val="rvts17"/>
          <w:sz w:val="28"/>
          <w:szCs w:val="28"/>
        </w:rPr>
        <w:t xml:space="preserve">встановленому порядку проєктно-кошторисну документацію, беручи до уваги кошторис, розроблений автором проєкту </w:t>
      </w:r>
      <w:r w:rsidR="00AE07CF">
        <w:rPr>
          <w:rStyle w:val="rvts17"/>
          <w:sz w:val="28"/>
          <w:szCs w:val="28"/>
          <w:lang w:val="uk-UA"/>
        </w:rPr>
        <w:t>в</w:t>
      </w:r>
      <w:r w:rsidR="004200F2" w:rsidRPr="00E11525">
        <w:rPr>
          <w:rStyle w:val="rvts17"/>
          <w:sz w:val="28"/>
          <w:szCs w:val="28"/>
        </w:rPr>
        <w:t xml:space="preserve"> межах граничної суми витрат за проєктом, та має право редакційно уточнювати назву проєкту за попереднім погодженням з автором проєкту.</w:t>
      </w:r>
    </w:p>
    <w:p w:rsidR="004200F2" w:rsidRPr="00E11525" w:rsidRDefault="004200F2" w:rsidP="004200F2">
      <w:pPr>
        <w:pStyle w:val="rvps70"/>
        <w:spacing w:before="120" w:beforeAutospacing="0" w:after="120" w:afterAutospacing="0"/>
        <w:ind w:firstLine="720"/>
        <w:jc w:val="both"/>
        <w:rPr>
          <w:sz w:val="28"/>
          <w:szCs w:val="28"/>
        </w:rPr>
      </w:pPr>
      <w:r w:rsidRPr="00E11525">
        <w:rPr>
          <w:rStyle w:val="rvts17"/>
          <w:sz w:val="28"/>
          <w:szCs w:val="28"/>
        </w:rPr>
        <w:t>11.</w:t>
      </w:r>
      <w:r w:rsidR="005444F9" w:rsidRPr="00E11525">
        <w:rPr>
          <w:rStyle w:val="rvts17"/>
          <w:sz w:val="28"/>
          <w:szCs w:val="28"/>
          <w:lang w:val="uk-UA"/>
        </w:rPr>
        <w:t>8</w:t>
      </w:r>
      <w:r w:rsidRPr="00E11525">
        <w:rPr>
          <w:rStyle w:val="rvts17"/>
          <w:sz w:val="28"/>
          <w:szCs w:val="28"/>
        </w:rPr>
        <w:t xml:space="preserve">. Головний розпорядник коштів може залучати до виконання проєкту інші виконавчі органи Харківської міської ради, якщо проєкт має наскрізний характер та </w:t>
      </w:r>
      <w:r w:rsidR="00AE07CF">
        <w:rPr>
          <w:rStyle w:val="rvts17"/>
          <w:sz w:val="28"/>
          <w:szCs w:val="28"/>
          <w:lang w:val="uk-UA"/>
        </w:rPr>
        <w:t>належить</w:t>
      </w:r>
      <w:r w:rsidRPr="00E11525">
        <w:rPr>
          <w:rStyle w:val="rvts17"/>
          <w:sz w:val="28"/>
          <w:szCs w:val="28"/>
        </w:rPr>
        <w:t xml:space="preserve"> до сфер компетенції різних виконавчих органів. Виконавчі органи мають забе</w:t>
      </w:r>
      <w:r w:rsidR="00AE07CF">
        <w:rPr>
          <w:rStyle w:val="rvts17"/>
          <w:sz w:val="28"/>
          <w:szCs w:val="28"/>
        </w:rPr>
        <w:t>зпечити взаємодію та допомогу в</w:t>
      </w:r>
      <w:r w:rsidR="00AE07CF">
        <w:rPr>
          <w:rStyle w:val="rvts17"/>
          <w:sz w:val="28"/>
          <w:szCs w:val="28"/>
          <w:lang w:val="uk-UA"/>
        </w:rPr>
        <w:t> </w:t>
      </w:r>
      <w:r w:rsidRPr="00E11525">
        <w:rPr>
          <w:rStyle w:val="rvts17"/>
          <w:sz w:val="28"/>
          <w:szCs w:val="28"/>
        </w:rPr>
        <w:t xml:space="preserve">реалізації </w:t>
      </w:r>
      <w:r w:rsidR="00AE07CF">
        <w:rPr>
          <w:rStyle w:val="rvts17"/>
          <w:sz w:val="28"/>
          <w:szCs w:val="28"/>
          <w:lang w:val="uk-UA"/>
        </w:rPr>
        <w:t>зазначених</w:t>
      </w:r>
      <w:r w:rsidRPr="00E11525">
        <w:rPr>
          <w:rStyle w:val="rvts17"/>
          <w:sz w:val="28"/>
          <w:szCs w:val="28"/>
        </w:rPr>
        <w:t xml:space="preserve"> проєктів.</w:t>
      </w:r>
    </w:p>
    <w:p w:rsidR="004200F2" w:rsidRPr="00E11525" w:rsidRDefault="004200F2" w:rsidP="004200F2">
      <w:pPr>
        <w:pStyle w:val="rvps70"/>
        <w:spacing w:before="120" w:beforeAutospacing="0" w:after="120" w:afterAutospacing="0"/>
        <w:ind w:firstLine="720"/>
        <w:jc w:val="both"/>
        <w:rPr>
          <w:sz w:val="28"/>
          <w:szCs w:val="28"/>
        </w:rPr>
      </w:pPr>
      <w:r w:rsidRPr="00E11525">
        <w:rPr>
          <w:rStyle w:val="rvts17"/>
          <w:sz w:val="28"/>
          <w:szCs w:val="28"/>
        </w:rPr>
        <w:t>11.</w:t>
      </w:r>
      <w:r w:rsidR="005444F9" w:rsidRPr="00E11525">
        <w:rPr>
          <w:rStyle w:val="rvts17"/>
          <w:sz w:val="28"/>
          <w:szCs w:val="28"/>
          <w:lang w:val="uk-UA"/>
        </w:rPr>
        <w:t>9</w:t>
      </w:r>
      <w:r w:rsidRPr="00E11525">
        <w:rPr>
          <w:rStyle w:val="rvts17"/>
          <w:sz w:val="28"/>
          <w:szCs w:val="28"/>
        </w:rPr>
        <w:t>. Реалізація проєктів-переможців здійснюється згідно з галузевими програмами головних розпорядників коштів та кошторисами витрат на їх виконання.</w:t>
      </w:r>
    </w:p>
    <w:p w:rsidR="004200F2" w:rsidRPr="00E11525" w:rsidRDefault="004200F2" w:rsidP="004200F2">
      <w:pPr>
        <w:pStyle w:val="rvps70"/>
        <w:spacing w:before="120" w:beforeAutospacing="0" w:after="120" w:afterAutospacing="0"/>
        <w:ind w:firstLine="720"/>
        <w:jc w:val="both"/>
        <w:rPr>
          <w:sz w:val="28"/>
          <w:szCs w:val="28"/>
        </w:rPr>
      </w:pPr>
      <w:r w:rsidRPr="00E11525">
        <w:rPr>
          <w:rStyle w:val="rvts17"/>
          <w:sz w:val="28"/>
          <w:szCs w:val="28"/>
        </w:rPr>
        <w:t>11.</w:t>
      </w:r>
      <w:r w:rsidR="005444F9" w:rsidRPr="00E11525">
        <w:rPr>
          <w:rStyle w:val="rvts17"/>
          <w:sz w:val="28"/>
          <w:szCs w:val="28"/>
          <w:lang w:val="uk-UA"/>
        </w:rPr>
        <w:t>10</w:t>
      </w:r>
      <w:r w:rsidRPr="00E11525">
        <w:rPr>
          <w:rStyle w:val="rvts17"/>
          <w:sz w:val="28"/>
          <w:szCs w:val="28"/>
        </w:rPr>
        <w:t>. Реалізація проєкту здійснюється в межах сум, виділених на його виконання в бюджеті міста Харкова, згідно з граничною сумою витрат за проєктом, з якою проєкт було визнано переможцем.</w:t>
      </w:r>
    </w:p>
    <w:p w:rsidR="004200F2" w:rsidRPr="00E11525" w:rsidRDefault="004200F2" w:rsidP="004200F2">
      <w:pPr>
        <w:pStyle w:val="rvps70"/>
        <w:spacing w:before="120" w:beforeAutospacing="0" w:after="120" w:afterAutospacing="0"/>
        <w:ind w:firstLine="720"/>
        <w:jc w:val="both"/>
        <w:rPr>
          <w:sz w:val="28"/>
          <w:szCs w:val="28"/>
        </w:rPr>
      </w:pPr>
      <w:r w:rsidRPr="00E11525">
        <w:rPr>
          <w:rStyle w:val="rvts17"/>
          <w:sz w:val="28"/>
          <w:szCs w:val="28"/>
        </w:rPr>
        <w:t>11.1</w:t>
      </w:r>
      <w:r w:rsidR="005444F9" w:rsidRPr="00E11525">
        <w:rPr>
          <w:rStyle w:val="rvts17"/>
          <w:sz w:val="28"/>
          <w:szCs w:val="28"/>
          <w:lang w:val="uk-UA"/>
        </w:rPr>
        <w:t>1</w:t>
      </w:r>
      <w:r w:rsidRPr="00E11525">
        <w:rPr>
          <w:rStyle w:val="rvts17"/>
          <w:sz w:val="28"/>
          <w:szCs w:val="28"/>
        </w:rPr>
        <w:t>. Усі набуті поліпшення, отримані цінності, у тому числі програмні продукти, є власністю територіальної громади міста Харкова та обліковуються у встановленому порядку.</w:t>
      </w:r>
    </w:p>
    <w:p w:rsidR="005444F9" w:rsidRPr="00E11525" w:rsidRDefault="004200F2" w:rsidP="004200F2">
      <w:pPr>
        <w:pStyle w:val="rvps19"/>
        <w:spacing w:before="120" w:beforeAutospacing="0" w:after="120" w:afterAutospacing="0"/>
        <w:ind w:firstLine="705"/>
        <w:jc w:val="both"/>
        <w:rPr>
          <w:sz w:val="28"/>
          <w:szCs w:val="28"/>
          <w:lang w:val="uk-UA"/>
        </w:rPr>
      </w:pPr>
      <w:r w:rsidRPr="00E11525">
        <w:rPr>
          <w:rStyle w:val="rvts17"/>
          <w:sz w:val="28"/>
          <w:szCs w:val="28"/>
        </w:rPr>
        <w:t>11.1</w:t>
      </w:r>
      <w:r w:rsidR="005444F9" w:rsidRPr="00E11525">
        <w:rPr>
          <w:rStyle w:val="rvts17"/>
          <w:sz w:val="28"/>
          <w:szCs w:val="28"/>
          <w:lang w:val="uk-UA"/>
        </w:rPr>
        <w:t>2</w:t>
      </w:r>
      <w:r w:rsidRPr="00E11525">
        <w:rPr>
          <w:rStyle w:val="rvts17"/>
          <w:sz w:val="28"/>
          <w:szCs w:val="28"/>
        </w:rPr>
        <w:t xml:space="preserve">. </w:t>
      </w:r>
      <w:r w:rsidR="005444F9" w:rsidRPr="00E11525">
        <w:rPr>
          <w:sz w:val="28"/>
          <w:szCs w:val="28"/>
          <w:lang w:val="uk-UA"/>
        </w:rPr>
        <w:t xml:space="preserve">З метою промоції та популяризації громадського бюджету головним розпорядникам коштів під час виготовлення / придбання промоційної, сувенірної, друкованої продукції рекомендовано використовувати логотип </w:t>
      </w:r>
      <w:r w:rsidR="00AE07CF">
        <w:rPr>
          <w:sz w:val="28"/>
          <w:szCs w:val="28"/>
          <w:lang w:val="uk-UA"/>
        </w:rPr>
        <w:t>г</w:t>
      </w:r>
      <w:r w:rsidR="005444F9" w:rsidRPr="00E11525">
        <w:rPr>
          <w:sz w:val="28"/>
          <w:szCs w:val="28"/>
          <w:lang w:val="uk-UA"/>
        </w:rPr>
        <w:t>ромадського бюджету.  І</w:t>
      </w:r>
      <w:r w:rsidR="00AE07CF">
        <w:rPr>
          <w:rStyle w:val="rvts17"/>
          <w:sz w:val="28"/>
          <w:szCs w:val="28"/>
          <w:lang w:val="uk-UA"/>
        </w:rPr>
        <w:t>нформацію</w:t>
      </w:r>
      <w:r w:rsidR="005444F9" w:rsidRPr="00E11525">
        <w:rPr>
          <w:rStyle w:val="rvts17"/>
          <w:sz w:val="28"/>
          <w:szCs w:val="28"/>
          <w:lang w:val="uk-UA"/>
        </w:rPr>
        <w:t xml:space="preserve"> має бути розміщен</w:t>
      </w:r>
      <w:r w:rsidR="00AE07CF">
        <w:rPr>
          <w:rStyle w:val="rvts17"/>
          <w:sz w:val="28"/>
          <w:szCs w:val="28"/>
          <w:lang w:val="uk-UA"/>
        </w:rPr>
        <w:t>о</w:t>
      </w:r>
      <w:r w:rsidR="005444F9" w:rsidRPr="00E11525">
        <w:rPr>
          <w:rStyle w:val="rvts17"/>
          <w:sz w:val="28"/>
          <w:szCs w:val="28"/>
          <w:lang w:val="uk-UA"/>
        </w:rPr>
        <w:t xml:space="preserve"> на об</w:t>
      </w:r>
      <w:r w:rsidR="00E11525">
        <w:rPr>
          <w:rStyle w:val="rvts17"/>
          <w:sz w:val="28"/>
          <w:szCs w:val="28"/>
          <w:lang w:val="uk-UA"/>
        </w:rPr>
        <w:t>’</w:t>
      </w:r>
      <w:r w:rsidR="00AE07CF">
        <w:rPr>
          <w:rStyle w:val="rvts17"/>
          <w:sz w:val="28"/>
          <w:szCs w:val="28"/>
          <w:lang w:val="uk-UA"/>
        </w:rPr>
        <w:t>єктах, створених у</w:t>
      </w:r>
      <w:r w:rsidR="005444F9" w:rsidRPr="00E11525">
        <w:rPr>
          <w:rStyle w:val="rvts17"/>
          <w:sz w:val="28"/>
          <w:szCs w:val="28"/>
          <w:lang w:val="uk-UA"/>
        </w:rPr>
        <w:t xml:space="preserve"> результаті впровадження проєкту, </w:t>
      </w:r>
      <w:r w:rsidR="00AE07CF">
        <w:rPr>
          <w:rStyle w:val="rvts17"/>
          <w:sz w:val="28"/>
          <w:szCs w:val="28"/>
          <w:lang w:val="uk-UA"/>
        </w:rPr>
        <w:t>у </w:t>
      </w:r>
      <w:r w:rsidR="005444F9" w:rsidRPr="00E11525">
        <w:rPr>
          <w:rStyle w:val="rvts17"/>
          <w:sz w:val="28"/>
          <w:szCs w:val="28"/>
          <w:lang w:val="uk-UA"/>
        </w:rPr>
        <w:t xml:space="preserve">процесі впровадження проєктів, які не мають предметних характеристик, на відзнаках, документах тощо, та </w:t>
      </w:r>
      <w:r w:rsidR="00AE07CF">
        <w:rPr>
          <w:rStyle w:val="rvts17"/>
          <w:sz w:val="28"/>
          <w:szCs w:val="28"/>
          <w:lang w:val="uk-UA"/>
        </w:rPr>
        <w:t xml:space="preserve">зазначена інформація </w:t>
      </w:r>
      <w:r w:rsidR="005444F9" w:rsidRPr="00E11525">
        <w:rPr>
          <w:rStyle w:val="rvts17"/>
          <w:sz w:val="28"/>
          <w:szCs w:val="28"/>
          <w:lang w:val="uk-UA"/>
        </w:rPr>
        <w:t xml:space="preserve">має містити надпис </w:t>
      </w:r>
      <w:r w:rsidR="005444F9" w:rsidRPr="00E11525">
        <w:rPr>
          <w:sz w:val="28"/>
          <w:szCs w:val="28"/>
          <w:lang w:val="uk-UA"/>
        </w:rPr>
        <w:t>«Проєкт реалізован</w:t>
      </w:r>
      <w:r w:rsidR="00AE07CF">
        <w:rPr>
          <w:sz w:val="28"/>
          <w:szCs w:val="28"/>
          <w:lang w:val="uk-UA"/>
        </w:rPr>
        <w:t>о</w:t>
      </w:r>
      <w:r w:rsidR="005444F9" w:rsidRPr="00E11525">
        <w:rPr>
          <w:sz w:val="28"/>
          <w:szCs w:val="28"/>
          <w:lang w:val="uk-UA"/>
        </w:rPr>
        <w:t xml:space="preserve"> </w:t>
      </w:r>
      <w:r w:rsidR="00AE07CF">
        <w:rPr>
          <w:sz w:val="28"/>
          <w:szCs w:val="28"/>
          <w:lang w:val="uk-UA"/>
        </w:rPr>
        <w:t>в</w:t>
      </w:r>
      <w:r w:rsidR="005444F9" w:rsidRPr="00E11525">
        <w:rPr>
          <w:sz w:val="28"/>
          <w:szCs w:val="28"/>
          <w:lang w:val="uk-UA"/>
        </w:rPr>
        <w:t xml:space="preserve"> рамках </w:t>
      </w:r>
      <w:r w:rsidR="00AE07CF">
        <w:rPr>
          <w:sz w:val="28"/>
          <w:szCs w:val="28"/>
          <w:lang w:val="uk-UA"/>
        </w:rPr>
        <w:t>г</w:t>
      </w:r>
      <w:r w:rsidR="005444F9" w:rsidRPr="00E11525">
        <w:rPr>
          <w:sz w:val="28"/>
          <w:szCs w:val="28"/>
          <w:lang w:val="uk-UA"/>
        </w:rPr>
        <w:t xml:space="preserve">ромадського бюджету міста Харкова у </w:t>
      </w:r>
      <w:r w:rsidR="007118FD" w:rsidRPr="00E11525">
        <w:rPr>
          <w:sz w:val="28"/>
          <w:szCs w:val="28"/>
          <w:lang w:val="uk-UA"/>
        </w:rPr>
        <w:t>______</w:t>
      </w:r>
      <w:r w:rsidR="005444F9" w:rsidRPr="00E11525">
        <w:rPr>
          <w:sz w:val="28"/>
          <w:szCs w:val="28"/>
          <w:lang w:val="uk-UA"/>
        </w:rPr>
        <w:t xml:space="preserve"> році», де </w:t>
      </w:r>
      <w:r w:rsidR="007118FD" w:rsidRPr="00E11525">
        <w:rPr>
          <w:sz w:val="28"/>
          <w:szCs w:val="28"/>
          <w:lang w:val="uk-UA"/>
        </w:rPr>
        <w:t>______</w:t>
      </w:r>
      <w:r w:rsidR="005444F9" w:rsidRPr="00E11525">
        <w:rPr>
          <w:sz w:val="28"/>
          <w:szCs w:val="28"/>
          <w:lang w:val="uk-UA"/>
        </w:rPr>
        <w:t xml:space="preserve"> – рік проведення чергової фази відбору проєктів. У разі </w:t>
      </w:r>
      <w:r w:rsidR="00AE07CF">
        <w:rPr>
          <w:sz w:val="28"/>
          <w:szCs w:val="28"/>
          <w:lang w:val="uk-UA"/>
        </w:rPr>
        <w:t>на</w:t>
      </w:r>
      <w:r w:rsidR="005444F9" w:rsidRPr="00E11525">
        <w:rPr>
          <w:sz w:val="28"/>
          <w:szCs w:val="28"/>
          <w:lang w:val="uk-UA"/>
        </w:rPr>
        <w:t>дання автором або розпорядником будь-якої інформації про проєкт</w:t>
      </w:r>
      <w:r w:rsidR="00AE07CF">
        <w:rPr>
          <w:sz w:val="28"/>
          <w:szCs w:val="28"/>
          <w:lang w:val="uk-UA"/>
        </w:rPr>
        <w:t xml:space="preserve"> вона</w:t>
      </w:r>
      <w:r w:rsidR="005444F9" w:rsidRPr="00E11525">
        <w:rPr>
          <w:sz w:val="28"/>
          <w:szCs w:val="28"/>
          <w:lang w:val="uk-UA"/>
        </w:rPr>
        <w:t xml:space="preserve"> обов</w:t>
      </w:r>
      <w:r w:rsidR="00E11525">
        <w:rPr>
          <w:sz w:val="28"/>
          <w:szCs w:val="28"/>
          <w:lang w:val="uk-UA"/>
        </w:rPr>
        <w:t>’</w:t>
      </w:r>
      <w:r w:rsidR="005444F9" w:rsidRPr="00E11525">
        <w:rPr>
          <w:sz w:val="28"/>
          <w:szCs w:val="28"/>
          <w:lang w:val="uk-UA"/>
        </w:rPr>
        <w:t>язков</w:t>
      </w:r>
      <w:r w:rsidR="00AE07CF">
        <w:rPr>
          <w:sz w:val="28"/>
          <w:szCs w:val="28"/>
          <w:lang w:val="uk-UA"/>
        </w:rPr>
        <w:t>о має містити</w:t>
      </w:r>
      <w:r w:rsidR="005444F9" w:rsidRPr="00E11525">
        <w:rPr>
          <w:sz w:val="28"/>
          <w:szCs w:val="28"/>
          <w:lang w:val="uk-UA"/>
        </w:rPr>
        <w:t xml:space="preserve"> посилання на реалізацію в рамках програми «Громадський бюджет (бюджет участі) міста Харкова» з використанням наведеної вище фрази. </w:t>
      </w:r>
    </w:p>
    <w:p w:rsidR="004200F2" w:rsidRPr="00E11525" w:rsidRDefault="005444F9" w:rsidP="004200F2">
      <w:pPr>
        <w:pStyle w:val="rvps19"/>
        <w:spacing w:before="120" w:beforeAutospacing="0" w:after="120" w:afterAutospacing="0"/>
        <w:ind w:firstLine="705"/>
        <w:jc w:val="both"/>
        <w:rPr>
          <w:sz w:val="28"/>
          <w:szCs w:val="28"/>
        </w:rPr>
      </w:pPr>
      <w:r w:rsidRPr="00E11525">
        <w:rPr>
          <w:rStyle w:val="rvts17"/>
          <w:sz w:val="28"/>
          <w:szCs w:val="28"/>
          <w:lang w:val="uk-UA"/>
        </w:rPr>
        <w:t xml:space="preserve">11.13. </w:t>
      </w:r>
      <w:r w:rsidR="004200F2" w:rsidRPr="00E11525">
        <w:rPr>
          <w:rStyle w:val="rvts17"/>
          <w:sz w:val="28"/>
          <w:szCs w:val="28"/>
        </w:rPr>
        <w:t>Автор проєкту на кожному етапі його впровадження може отримувати від відповідального головного розпорядника бюджетних коштів інформацію про хід роботи.</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11.1</w:t>
      </w:r>
      <w:r w:rsidR="005444F9" w:rsidRPr="00E11525">
        <w:rPr>
          <w:rStyle w:val="rvts17"/>
          <w:sz w:val="28"/>
          <w:szCs w:val="28"/>
          <w:lang w:val="uk-UA"/>
        </w:rPr>
        <w:t>4</w:t>
      </w:r>
      <w:r w:rsidRPr="00E11525">
        <w:rPr>
          <w:rStyle w:val="rvts17"/>
          <w:sz w:val="28"/>
          <w:szCs w:val="28"/>
        </w:rPr>
        <w:t>.  Відповідальний за реалізацію проєкту головний розпорядник бюджетних коштів складає підсумковий звіт про результати впровадження проєкту, який подає до робочої групи для розгляду та подальшого оприлюднення на інформаційному порталі.</w:t>
      </w:r>
    </w:p>
    <w:p w:rsidR="004200F2" w:rsidRDefault="005444F9" w:rsidP="004200F2">
      <w:pPr>
        <w:pStyle w:val="rvps19"/>
        <w:spacing w:before="120" w:beforeAutospacing="0" w:after="120" w:afterAutospacing="0"/>
        <w:ind w:firstLine="705"/>
        <w:jc w:val="both"/>
        <w:rPr>
          <w:rStyle w:val="rvts17"/>
          <w:sz w:val="28"/>
          <w:szCs w:val="28"/>
        </w:rPr>
      </w:pPr>
      <w:r w:rsidRPr="00E11525">
        <w:rPr>
          <w:rStyle w:val="rvts17"/>
          <w:sz w:val="28"/>
          <w:szCs w:val="28"/>
        </w:rPr>
        <w:t>11.15</w:t>
      </w:r>
      <w:r w:rsidR="00AE07CF">
        <w:rPr>
          <w:rStyle w:val="rvts17"/>
          <w:sz w:val="28"/>
          <w:szCs w:val="28"/>
        </w:rPr>
        <w:t>.</w:t>
      </w:r>
      <w:r w:rsidR="00AE07CF">
        <w:rPr>
          <w:rStyle w:val="rvts17"/>
          <w:sz w:val="28"/>
          <w:szCs w:val="28"/>
          <w:lang w:val="uk-UA"/>
        </w:rPr>
        <w:t> </w:t>
      </w:r>
      <w:r w:rsidR="004200F2" w:rsidRPr="00E11525">
        <w:rPr>
          <w:rStyle w:val="rvts17"/>
          <w:sz w:val="28"/>
          <w:szCs w:val="28"/>
        </w:rPr>
        <w:t>Повний пере</w:t>
      </w:r>
      <w:r w:rsidR="00AE07CF">
        <w:rPr>
          <w:rStyle w:val="rvts17"/>
          <w:sz w:val="28"/>
          <w:szCs w:val="28"/>
        </w:rPr>
        <w:t>лік проєктів-переможців публікує</w:t>
      </w:r>
      <w:r w:rsidR="004200F2" w:rsidRPr="00E11525">
        <w:rPr>
          <w:rStyle w:val="rvts17"/>
          <w:sz w:val="28"/>
          <w:szCs w:val="28"/>
        </w:rPr>
        <w:t>ться на інформаційному порталі.</w:t>
      </w:r>
    </w:p>
    <w:p w:rsidR="00161978" w:rsidRPr="00E11525" w:rsidRDefault="00161978" w:rsidP="004200F2">
      <w:pPr>
        <w:pStyle w:val="rvps19"/>
        <w:spacing w:before="120" w:beforeAutospacing="0" w:after="120" w:afterAutospacing="0"/>
        <w:ind w:firstLine="705"/>
        <w:jc w:val="both"/>
        <w:rPr>
          <w:sz w:val="28"/>
          <w:szCs w:val="28"/>
        </w:rPr>
      </w:pPr>
    </w:p>
    <w:p w:rsidR="004200F2" w:rsidRPr="00E11525" w:rsidRDefault="004200F2" w:rsidP="004200F2">
      <w:pPr>
        <w:pStyle w:val="rvps8"/>
        <w:spacing w:before="120" w:beforeAutospacing="0" w:after="120" w:afterAutospacing="0"/>
        <w:jc w:val="center"/>
        <w:rPr>
          <w:sz w:val="28"/>
          <w:szCs w:val="28"/>
        </w:rPr>
      </w:pPr>
      <w:r w:rsidRPr="00E11525">
        <w:rPr>
          <w:rStyle w:val="rvts20"/>
          <w:bCs/>
          <w:sz w:val="28"/>
          <w:szCs w:val="28"/>
        </w:rPr>
        <w:t>12. Прикінцеві положення</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12.1. Консультації щодо громадського бюджету мають циклічний характер, тобто повторюються щорічно.</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12.2. Процес реалізації громадського бюджету підлягає моніторингу та щорічному оцінюванню, результати якого можуть використовуватися для внесення змін з метою вдосконалення процесу реалізації громадського бюджету.</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12.3. Рекомендації щодо змін у процедурі громадського бюджету на кож</w:t>
      </w:r>
      <w:r w:rsidR="00AE07CF">
        <w:rPr>
          <w:rStyle w:val="rvts17"/>
          <w:sz w:val="28"/>
          <w:szCs w:val="28"/>
          <w:lang w:val="uk-UA"/>
        </w:rPr>
        <w:t>е</w:t>
      </w:r>
      <w:r w:rsidRPr="00E11525">
        <w:rPr>
          <w:rStyle w:val="rvts17"/>
          <w:sz w:val="28"/>
          <w:szCs w:val="28"/>
        </w:rPr>
        <w:t>н наступний рік розробляє робоча група.</w:t>
      </w:r>
    </w:p>
    <w:p w:rsidR="004200F2" w:rsidRPr="00E11525" w:rsidRDefault="004200F2" w:rsidP="004200F2">
      <w:pPr>
        <w:pStyle w:val="rvps19"/>
        <w:spacing w:before="120" w:beforeAutospacing="0" w:after="120" w:afterAutospacing="0"/>
        <w:ind w:firstLine="705"/>
        <w:jc w:val="both"/>
        <w:rPr>
          <w:sz w:val="28"/>
          <w:szCs w:val="28"/>
        </w:rPr>
      </w:pPr>
      <w:r w:rsidRPr="00E11525">
        <w:rPr>
          <w:rStyle w:val="rvts17"/>
          <w:sz w:val="28"/>
          <w:szCs w:val="28"/>
        </w:rPr>
        <w:t xml:space="preserve">12.4. Зміни та доповнення до цього Положення вносяться </w:t>
      </w:r>
      <w:proofErr w:type="gramStart"/>
      <w:r w:rsidRPr="00E11525">
        <w:rPr>
          <w:rStyle w:val="rvts17"/>
          <w:sz w:val="28"/>
          <w:szCs w:val="28"/>
        </w:rPr>
        <w:t>в порядку</w:t>
      </w:r>
      <w:proofErr w:type="gramEnd"/>
      <w:r w:rsidR="00FD2A63">
        <w:rPr>
          <w:rStyle w:val="rvts17"/>
          <w:sz w:val="28"/>
          <w:szCs w:val="28"/>
          <w:lang w:val="uk-UA"/>
        </w:rPr>
        <w:t>, встановленому для</w:t>
      </w:r>
      <w:r w:rsidRPr="00E11525">
        <w:rPr>
          <w:rStyle w:val="rvts17"/>
          <w:sz w:val="28"/>
          <w:szCs w:val="28"/>
        </w:rPr>
        <w:t xml:space="preserve"> його прийняття.</w:t>
      </w:r>
    </w:p>
    <w:p w:rsidR="00FA3A26" w:rsidRDefault="00FA3A26" w:rsidP="00FD2A63">
      <w:pPr>
        <w:spacing w:after="0" w:line="240" w:lineRule="auto"/>
        <w:rPr>
          <w:rFonts w:ascii="Times New Roman" w:hAnsi="Times New Roman" w:cs="Times New Roman"/>
          <w:sz w:val="28"/>
          <w:szCs w:val="28"/>
        </w:rPr>
      </w:pPr>
    </w:p>
    <w:p w:rsidR="00197B9A" w:rsidRDefault="00197B9A" w:rsidP="00FD2A63">
      <w:pPr>
        <w:spacing w:after="0" w:line="240" w:lineRule="auto"/>
        <w:rPr>
          <w:rFonts w:ascii="Times New Roman" w:hAnsi="Times New Roman" w:cs="Times New Roman"/>
          <w:sz w:val="28"/>
          <w:szCs w:val="28"/>
        </w:rPr>
      </w:pPr>
    </w:p>
    <w:p w:rsidR="00FD2A63" w:rsidRDefault="00FD2A63" w:rsidP="00FD2A6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Заступник міського голови – директор</w:t>
      </w:r>
    </w:p>
    <w:p w:rsidR="00FD2A63" w:rsidRDefault="00FD2A63" w:rsidP="00FD2A6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Департаменту бюджету і фінансів</w:t>
      </w:r>
    </w:p>
    <w:p w:rsidR="00FD2A63" w:rsidRPr="00FD2A63" w:rsidRDefault="00FD2A63" w:rsidP="00FD2A63">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Харківської міської ради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19531C">
        <w:rPr>
          <w:rFonts w:ascii="Times New Roman" w:hAnsi="Times New Roman" w:cs="Times New Roman"/>
          <w:sz w:val="28"/>
          <w:szCs w:val="28"/>
          <w:lang w:val="uk-UA"/>
        </w:rPr>
        <w:t xml:space="preserve">         </w:t>
      </w:r>
      <w:r>
        <w:rPr>
          <w:rFonts w:ascii="Times New Roman" w:hAnsi="Times New Roman" w:cs="Times New Roman"/>
          <w:sz w:val="28"/>
          <w:szCs w:val="28"/>
          <w:lang w:val="uk-UA"/>
        </w:rPr>
        <w:t>Т.Д. ТАУКЕШЕВА</w:t>
      </w:r>
    </w:p>
    <w:sectPr w:rsidR="00FD2A63" w:rsidRPr="00FD2A63" w:rsidSect="00FC068B">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68B" w:rsidRDefault="00FC068B" w:rsidP="00FC068B">
      <w:pPr>
        <w:spacing w:after="0" w:line="240" w:lineRule="auto"/>
      </w:pPr>
      <w:r>
        <w:separator/>
      </w:r>
    </w:p>
  </w:endnote>
  <w:endnote w:type="continuationSeparator" w:id="0">
    <w:p w:rsidR="00FC068B" w:rsidRDefault="00FC068B" w:rsidP="00FC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68B" w:rsidRDefault="00FC068B" w:rsidP="00FC068B">
      <w:pPr>
        <w:spacing w:after="0" w:line="240" w:lineRule="auto"/>
      </w:pPr>
      <w:r>
        <w:separator/>
      </w:r>
    </w:p>
  </w:footnote>
  <w:footnote w:type="continuationSeparator" w:id="0">
    <w:p w:rsidR="00FC068B" w:rsidRDefault="00FC068B" w:rsidP="00FC0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018744"/>
      <w:docPartObj>
        <w:docPartGallery w:val="Page Numbers (Top of Page)"/>
        <w:docPartUnique/>
      </w:docPartObj>
    </w:sdtPr>
    <w:sdtEndPr>
      <w:rPr>
        <w:rFonts w:ascii="Times New Roman" w:hAnsi="Times New Roman" w:cs="Times New Roman"/>
        <w:sz w:val="24"/>
        <w:szCs w:val="24"/>
      </w:rPr>
    </w:sdtEndPr>
    <w:sdtContent>
      <w:p w:rsidR="00E11525" w:rsidRDefault="00FC068B">
        <w:pPr>
          <w:pStyle w:val="a6"/>
          <w:jc w:val="center"/>
          <w:rPr>
            <w:rFonts w:ascii="Times New Roman" w:hAnsi="Times New Roman" w:cs="Times New Roman"/>
            <w:sz w:val="24"/>
            <w:szCs w:val="24"/>
          </w:rPr>
        </w:pPr>
        <w:r w:rsidRPr="00E11525">
          <w:rPr>
            <w:rFonts w:ascii="Times New Roman" w:hAnsi="Times New Roman" w:cs="Times New Roman"/>
            <w:sz w:val="24"/>
            <w:szCs w:val="24"/>
          </w:rPr>
          <w:fldChar w:fldCharType="begin"/>
        </w:r>
        <w:r w:rsidRPr="00E11525">
          <w:rPr>
            <w:rFonts w:ascii="Times New Roman" w:hAnsi="Times New Roman" w:cs="Times New Roman"/>
            <w:sz w:val="24"/>
            <w:szCs w:val="24"/>
          </w:rPr>
          <w:instrText>PAGE   \* MERGEFORMAT</w:instrText>
        </w:r>
        <w:r w:rsidRPr="00E11525">
          <w:rPr>
            <w:rFonts w:ascii="Times New Roman" w:hAnsi="Times New Roman" w:cs="Times New Roman"/>
            <w:sz w:val="24"/>
            <w:szCs w:val="24"/>
          </w:rPr>
          <w:fldChar w:fldCharType="separate"/>
        </w:r>
        <w:r w:rsidR="00B2545F">
          <w:rPr>
            <w:rFonts w:ascii="Times New Roman" w:hAnsi="Times New Roman" w:cs="Times New Roman"/>
            <w:noProof/>
            <w:sz w:val="24"/>
            <w:szCs w:val="24"/>
          </w:rPr>
          <w:t>15</w:t>
        </w:r>
        <w:r w:rsidRPr="00E11525">
          <w:rPr>
            <w:rFonts w:ascii="Times New Roman" w:hAnsi="Times New Roman" w:cs="Times New Roman"/>
            <w:sz w:val="24"/>
            <w:szCs w:val="24"/>
          </w:rPr>
          <w:fldChar w:fldCharType="end"/>
        </w:r>
      </w:p>
      <w:p w:rsidR="00FC068B" w:rsidRPr="00E11525" w:rsidRDefault="00E11525">
        <w:pPr>
          <w:pStyle w:val="a6"/>
          <w:jc w:val="center"/>
          <w:rPr>
            <w:rFonts w:ascii="Times New Roman" w:hAnsi="Times New Roman" w:cs="Times New Roman"/>
            <w:sz w:val="24"/>
            <w:szCs w:val="24"/>
          </w:rPr>
        </w:pPr>
        <w:r>
          <w:rPr>
            <w:rFonts w:ascii="Times New Roman" w:hAnsi="Times New Roman" w:cs="Times New Roman"/>
            <w:sz w:val="24"/>
            <w:szCs w:val="24"/>
            <w:lang w:val="uk-UA"/>
          </w:rPr>
          <w:tab/>
        </w:r>
        <w:r>
          <w:rPr>
            <w:rFonts w:ascii="Times New Roman" w:hAnsi="Times New Roman" w:cs="Times New Roman"/>
            <w:sz w:val="24"/>
            <w:szCs w:val="24"/>
            <w:lang w:val="uk-UA"/>
          </w:rPr>
          <w:tab/>
          <w:t>Продовження додатка</w:t>
        </w:r>
      </w:p>
    </w:sdtContent>
  </w:sdt>
  <w:p w:rsidR="00FC068B" w:rsidRDefault="00FC068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F2"/>
    <w:rsid w:val="000443EC"/>
    <w:rsid w:val="000664AD"/>
    <w:rsid w:val="000E26AB"/>
    <w:rsid w:val="001274F3"/>
    <w:rsid w:val="00161978"/>
    <w:rsid w:val="00190482"/>
    <w:rsid w:val="0019531C"/>
    <w:rsid w:val="00197B9A"/>
    <w:rsid w:val="00273491"/>
    <w:rsid w:val="002D27F5"/>
    <w:rsid w:val="003568F6"/>
    <w:rsid w:val="00372C75"/>
    <w:rsid w:val="00381029"/>
    <w:rsid w:val="003C348E"/>
    <w:rsid w:val="0041590F"/>
    <w:rsid w:val="004200F2"/>
    <w:rsid w:val="00474D69"/>
    <w:rsid w:val="005444F9"/>
    <w:rsid w:val="00587440"/>
    <w:rsid w:val="00597714"/>
    <w:rsid w:val="005D7F92"/>
    <w:rsid w:val="005E4271"/>
    <w:rsid w:val="00671766"/>
    <w:rsid w:val="007118FD"/>
    <w:rsid w:val="007552FA"/>
    <w:rsid w:val="007616B2"/>
    <w:rsid w:val="00783E62"/>
    <w:rsid w:val="007A0B49"/>
    <w:rsid w:val="008C5F89"/>
    <w:rsid w:val="00935A55"/>
    <w:rsid w:val="00997EA3"/>
    <w:rsid w:val="009B1C8B"/>
    <w:rsid w:val="00A14A94"/>
    <w:rsid w:val="00A21145"/>
    <w:rsid w:val="00A34BB9"/>
    <w:rsid w:val="00AE07CF"/>
    <w:rsid w:val="00B21514"/>
    <w:rsid w:val="00B2545F"/>
    <w:rsid w:val="00B34B54"/>
    <w:rsid w:val="00B45BDE"/>
    <w:rsid w:val="00B766CE"/>
    <w:rsid w:val="00C6599D"/>
    <w:rsid w:val="00CA052E"/>
    <w:rsid w:val="00D10F04"/>
    <w:rsid w:val="00DD297F"/>
    <w:rsid w:val="00E11525"/>
    <w:rsid w:val="00E277A3"/>
    <w:rsid w:val="00E32E76"/>
    <w:rsid w:val="00ED2986"/>
    <w:rsid w:val="00FA3A26"/>
    <w:rsid w:val="00FC068B"/>
    <w:rsid w:val="00FC72AD"/>
    <w:rsid w:val="00FD2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D5DC"/>
  <w15:chartTrackingRefBased/>
  <w15:docId w15:val="{ABD79F71-F4DF-4FC3-B603-E06F0800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200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0">
    <w:name w:val="rvts20"/>
    <w:basedOn w:val="a0"/>
    <w:rsid w:val="004200F2"/>
  </w:style>
  <w:style w:type="paragraph" w:customStyle="1" w:styleId="rvps67">
    <w:name w:val="rvps67"/>
    <w:basedOn w:val="a"/>
    <w:rsid w:val="004200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9">
    <w:name w:val="rvps19"/>
    <w:basedOn w:val="a"/>
    <w:rsid w:val="004200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7">
    <w:name w:val="rvts17"/>
    <w:basedOn w:val="a0"/>
    <w:rsid w:val="004200F2"/>
  </w:style>
  <w:style w:type="paragraph" w:customStyle="1" w:styleId="rvps8">
    <w:name w:val="rvps8"/>
    <w:basedOn w:val="a"/>
    <w:rsid w:val="004200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
    <w:name w:val="rvps68"/>
    <w:basedOn w:val="a"/>
    <w:rsid w:val="004200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
    <w:name w:val="rvps66"/>
    <w:basedOn w:val="a"/>
    <w:rsid w:val="004200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0"/>
    <w:rsid w:val="004200F2"/>
  </w:style>
  <w:style w:type="paragraph" w:customStyle="1" w:styleId="rvps1">
    <w:name w:val="rvps1"/>
    <w:basedOn w:val="a"/>
    <w:rsid w:val="004200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8">
    <w:name w:val="rvts18"/>
    <w:basedOn w:val="a0"/>
    <w:rsid w:val="004200F2"/>
  </w:style>
  <w:style w:type="paragraph" w:customStyle="1" w:styleId="rvps69">
    <w:name w:val="rvps69"/>
    <w:basedOn w:val="a"/>
    <w:rsid w:val="004200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0"/>
    <w:rsid w:val="004200F2"/>
  </w:style>
  <w:style w:type="character" w:customStyle="1" w:styleId="rvts10">
    <w:name w:val="rvts10"/>
    <w:basedOn w:val="a0"/>
    <w:rsid w:val="004200F2"/>
  </w:style>
  <w:style w:type="character" w:styleId="a3">
    <w:name w:val="Hyperlink"/>
    <w:basedOn w:val="a0"/>
    <w:uiPriority w:val="99"/>
    <w:semiHidden/>
    <w:unhideWhenUsed/>
    <w:rsid w:val="004200F2"/>
    <w:rPr>
      <w:color w:val="0000FF"/>
      <w:u w:val="single"/>
    </w:rPr>
  </w:style>
  <w:style w:type="paragraph" w:customStyle="1" w:styleId="rvps70">
    <w:name w:val="rvps70"/>
    <w:basedOn w:val="a"/>
    <w:rsid w:val="004200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7176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71766"/>
    <w:rPr>
      <w:rFonts w:ascii="Segoe UI" w:hAnsi="Segoe UI" w:cs="Segoe UI"/>
      <w:sz w:val="18"/>
      <w:szCs w:val="18"/>
    </w:rPr>
  </w:style>
  <w:style w:type="paragraph" w:styleId="a6">
    <w:name w:val="header"/>
    <w:basedOn w:val="a"/>
    <w:link w:val="a7"/>
    <w:uiPriority w:val="99"/>
    <w:unhideWhenUsed/>
    <w:rsid w:val="00FC068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C068B"/>
  </w:style>
  <w:style w:type="paragraph" w:styleId="a8">
    <w:name w:val="footer"/>
    <w:basedOn w:val="a"/>
    <w:link w:val="a9"/>
    <w:uiPriority w:val="99"/>
    <w:unhideWhenUsed/>
    <w:rsid w:val="00FC068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C0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510879">
      <w:bodyDiv w:val="1"/>
      <w:marLeft w:val="0"/>
      <w:marRight w:val="0"/>
      <w:marTop w:val="0"/>
      <w:marBottom w:val="0"/>
      <w:divBdr>
        <w:top w:val="none" w:sz="0" w:space="0" w:color="auto"/>
        <w:left w:val="none" w:sz="0" w:space="0" w:color="auto"/>
        <w:bottom w:val="none" w:sz="0" w:space="0" w:color="auto"/>
        <w:right w:val="none" w:sz="0" w:space="0" w:color="auto"/>
      </w:divBdr>
    </w:div>
    <w:div w:id="133556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15</Pages>
  <Words>4902</Words>
  <Characters>27947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Kuhareva</dc:creator>
  <cp:keywords/>
  <dc:description/>
  <cp:lastModifiedBy>Kuhareva</cp:lastModifiedBy>
  <cp:revision>16</cp:revision>
  <cp:lastPrinted>2020-08-13T12:04:00Z</cp:lastPrinted>
  <dcterms:created xsi:type="dcterms:W3CDTF">2020-07-20T06:43:00Z</dcterms:created>
  <dcterms:modified xsi:type="dcterms:W3CDTF">2020-08-13T13:10:00Z</dcterms:modified>
</cp:coreProperties>
</file>