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35" w:rsidRDefault="00546B35" w:rsidP="00546B35">
      <w:pPr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32"/>
          <w:shd w:val="clear" w:color="auto" w:fill="FFFFFF"/>
        </w:rPr>
        <w:t xml:space="preserve">Программа  праздника “На 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>Ивана Купала</w:t>
      </w:r>
      <w:r>
        <w:rPr>
          <w:rFonts w:ascii="Times New Roman" w:hAnsi="Times New Roman"/>
          <w:b/>
          <w:bCs/>
          <w:sz w:val="32"/>
          <w:szCs w:val="32"/>
        </w:rPr>
        <w:t>”</w:t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</w:p>
    <w:p w:rsidR="00546B35" w:rsidRDefault="00546B35" w:rsidP="00546B35">
      <w:pPr>
        <w:jc w:val="left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Главная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площадь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Мастер-классы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плетению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венко</w:t>
      </w:r>
      <w:proofErr w:type="spellEnd"/>
      <w:r>
        <w:rPr>
          <w:rFonts w:ascii="Times New Roman" w:hAnsi="Times New Roman"/>
          <w:sz w:val="24"/>
          <w:szCs w:val="24"/>
        </w:rPr>
        <w:t>в</w:t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Мастер-классы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плетению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птичек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из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сена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Фотозона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“Купальское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дерево”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Фотозона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“Зеленая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арка”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Квест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“Поиск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цветка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папоротника”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Главная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аллея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Мастер-класс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лепке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свистул</w:t>
      </w:r>
      <w:proofErr w:type="spellEnd"/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lang w:val="uk-UA"/>
        </w:rPr>
        <w:t xml:space="preserve">к из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глины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Мастер-класс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плетению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колосков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из волос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Мастер-класс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куклам-купальницам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Арт-зона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“Купальские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мотивы”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br/>
        <w:t>12.00 - 19.00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Мастер-класс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 петриковской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росписи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Главная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сцена</w:t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12.00 - 13.30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Интерактивная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шоу-программа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“Морские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приключения”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ТС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“Pingwin”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13.30 - 14.00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Вокальная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программа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ансамбля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“Рідна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пісня”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14.00 - 15.00</w:t>
      </w:r>
      <w:r>
        <w:rPr>
          <w:rFonts w:ascii="Times New Roman" w:hAnsi="Times New Roman"/>
          <w:sz w:val="24"/>
          <w:szCs w:val="24"/>
          <w:lang w:val="uk-UA"/>
        </w:rPr>
        <w:tab/>
        <w:t>В</w:t>
      </w:r>
      <w:proofErr w:type="spellStart"/>
      <w:r>
        <w:rPr>
          <w:rFonts w:ascii="Times New Roman" w:hAnsi="Times New Roman"/>
          <w:sz w:val="24"/>
          <w:szCs w:val="24"/>
        </w:rPr>
        <w:t>ыступление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украинского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народного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хора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им. Бидака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15.00 - 16.00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Вокальная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программа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детского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вокально-хореографического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ансамбля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“Візерунок”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16.00 - 17.00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Вокальная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программа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ансамбля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народной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песни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“Забава”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17.00 - 18.00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Вокальн</w:t>
      </w:r>
      <w:r>
        <w:rPr>
          <w:rFonts w:ascii="Times New Roman" w:hAnsi="Times New Roman"/>
          <w:sz w:val="24"/>
          <w:szCs w:val="24"/>
        </w:rPr>
        <w:t>ое</w:t>
      </w:r>
      <w:proofErr w:type="spellEnd"/>
      <w:r>
        <w:rPr>
          <w:rFonts w:ascii="Times New Roman" w:hAnsi="Times New Roman"/>
          <w:sz w:val="24"/>
          <w:szCs w:val="24"/>
        </w:rPr>
        <w:t xml:space="preserve"> шоу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cover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band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“Univer”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</w:rPr>
        <w:t>Выступление т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еатр</w:t>
      </w:r>
      <w:proofErr w:type="spellEnd"/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народной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песни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“Талица”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19.00 - 19.30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Хороводы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вокруг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фонтана 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фольклорное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шествие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коллективом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“Талица”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19.20 - 21.00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</w:rPr>
        <w:t>Выступление г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рупп</w:t>
      </w:r>
      <w:proofErr w:type="spellEnd"/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“Твист”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21.00 - 22.00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Молодежная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дискотека</w:t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Детский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парк</w:t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18.00 - 19.00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Анимационная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программа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Костровая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площадка</w:t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19.30 - 21.15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Конкурсно-развлекательная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программа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“Купальские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забавы”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21.15 - 21.30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Огненное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шоу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“Пантера”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Зажжение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костра</w:t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21.30 - 22.30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Вокально-игровая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программа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“Ой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Ивана, ой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Купала”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Прыжки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через костёр</w:t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22.30 - 22.45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Шествие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купальскому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озеру с ансамблем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народной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песни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“Забава”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Озеро</w:t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10.00 - 12.00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Открытое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занятие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тайцзицюань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22.30 - 23.00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Запуск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венков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озеро,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песни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ансамбля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“Забава”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Японская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площадь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13.00 - 18.00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Мастер-классы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 игре в </w:t>
      </w:r>
      <w:r>
        <w:rPr>
          <w:rFonts w:ascii="Times New Roman" w:hAnsi="Times New Roman"/>
          <w:sz w:val="24"/>
          <w:szCs w:val="24"/>
        </w:rPr>
        <w:t>го</w:t>
      </w:r>
    </w:p>
    <w:p w:rsidR="00546B35" w:rsidRDefault="00546B35" w:rsidP="00546B35">
      <w:pPr>
        <w:jc w:val="left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Дикий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запад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19.00 - 21.00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Мастер-классы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сальсе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Французский парк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19.00 - 20.00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Гитарный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дует “UNNEWSUAL”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Ретро-парк</w:t>
      </w:r>
      <w:proofErr w:type="spellEnd"/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16.00 - 18.00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Танцевальная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программа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“Танцуют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все!”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7.00 - 20.00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Вокальная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программа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“Споёмте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друзья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!”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18.00 - 21.00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Музыкальная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программа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ВИА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“Сувенир”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ab/>
      </w:r>
    </w:p>
    <w:p w:rsidR="00546B35" w:rsidRDefault="00546B35" w:rsidP="00546B35">
      <w:pPr>
        <w:jc w:val="left"/>
        <w:rPr>
          <w:rFonts w:ascii="Times New Roman" w:hAnsi="Times New Roman"/>
          <w:sz w:val="24"/>
          <w:szCs w:val="24"/>
          <w:lang w:val="uk-UA"/>
        </w:rPr>
      </w:pPr>
    </w:p>
    <w:p w:rsidR="00546B35" w:rsidRDefault="00546B35" w:rsidP="00546B35">
      <w:pPr>
        <w:jc w:val="left"/>
        <w:rPr>
          <w:rFonts w:ascii="Times New Roman" w:hAnsi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В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программе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возможны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изменения</w:t>
      </w:r>
      <w:proofErr w:type="spellEnd"/>
    </w:p>
    <w:p w:rsidR="00F42289" w:rsidRDefault="00F42289"/>
    <w:sectPr w:rsidR="00F42289">
      <w:headerReference w:type="default" r:id="rId4"/>
      <w:pgSz w:w="11906" w:h="16838"/>
      <w:pgMar w:top="2410" w:right="707" w:bottom="568" w:left="709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46B35">
    <w:pPr>
      <w:pStyle w:val="a4"/>
    </w:pPr>
    <w:r>
      <w:rPr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8.8pt;margin-top:-49.6pt;width:597.5pt;height:845.75pt;z-index:-251656192">
          <v:imagedata r:id="rId1" o:title="бланк6++"/>
        </v:shape>
      </w:pict>
    </w:r>
  </w:p>
  <w:p w:rsidR="00000000" w:rsidRDefault="00546B3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46B35"/>
    <w:rsid w:val="000E4E04"/>
    <w:rsid w:val="00546B35"/>
    <w:rsid w:val="006E16F7"/>
    <w:rsid w:val="00F4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35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46B35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546B3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546B3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>Krokoz™ Inc.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</dc:creator>
  <cp:keywords/>
  <dc:description/>
  <cp:lastModifiedBy>photo</cp:lastModifiedBy>
  <cp:revision>2</cp:revision>
  <dcterms:created xsi:type="dcterms:W3CDTF">2015-07-01T11:20:00Z</dcterms:created>
  <dcterms:modified xsi:type="dcterms:W3CDTF">2015-07-01T11:20:00Z</dcterms:modified>
</cp:coreProperties>
</file>