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1E2" w:rsidRDefault="001241E2" w:rsidP="001241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Подякою міського голови з нагоди закінчення каденції Молодіжної ради при Харківському міському голові третього скл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кання</w:t>
      </w:r>
      <w:r w:rsidRPr="00124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41E2" w:rsidRDefault="001241E2" w:rsidP="001241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1E2" w:rsidRDefault="001241E2" w:rsidP="001241E2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нагороджено:</w:t>
      </w:r>
    </w:p>
    <w:p w:rsidR="001241E2" w:rsidRDefault="001241E2" w:rsidP="001241E2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1E2" w:rsidRDefault="000D02D1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bookmarkStart w:id="0" w:name="_GoBack"/>
      <w:bookmarkEnd w:id="0"/>
      <w:r w:rsidR="001241E2">
        <w:rPr>
          <w:rFonts w:ascii="Times New Roman" w:eastAsia="Times New Roman" w:hAnsi="Times New Roman" w:cs="Times New Roman"/>
          <w:sz w:val="28"/>
          <w:szCs w:val="28"/>
        </w:rPr>
        <w:t>сонова Анатолія І</w:t>
      </w:r>
      <w:r w:rsidR="001241E2">
        <w:rPr>
          <w:rFonts w:ascii="Times New Roman" w:eastAsia="Times New Roman" w:hAnsi="Times New Roman" w:cs="Times New Roman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241E2">
        <w:rPr>
          <w:rFonts w:ascii="Times New Roman" w:eastAsia="Times New Roman" w:hAnsi="Times New Roman" w:cs="Times New Roman"/>
          <w:sz w:val="28"/>
          <w:szCs w:val="28"/>
        </w:rPr>
        <w:t xml:space="preserve">вича, </w:t>
      </w:r>
      <w:r w:rsidR="001241E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241E2">
        <w:rPr>
          <w:rFonts w:ascii="Times New Roman" w:eastAsia="Times New Roman" w:hAnsi="Times New Roman" w:cs="Times New Roman"/>
          <w:sz w:val="28"/>
          <w:szCs w:val="28"/>
        </w:rPr>
        <w:t>ершого заступника голови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Кочкіна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Олександра Олеговича,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копiрайтера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PR-відділу та депутата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Логвінову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Олену Сергіївну,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дизайнерку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PR-відділу,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членкиню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Лучко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Вʼячеславівну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фотографиню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вiдеографиню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PR-відділу,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членкиню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Ткаченко Катерину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Леонiдiвну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голову PR-відділу та депутатку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Хреннікову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Марину Олександрівну, голову відділу фінансів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депутатку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Сосєдко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Дар’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Сергіївн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заступницю голови відділу фінансів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депутатку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Тазбаша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Ельдара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Валентиновича, керівника підрозділу бартерної співпраці у відділі фінансів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члена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Лебедєву Аліну Русланівну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членкиню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відділу фінансів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партнерств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голову студентського самоврядування харківського національного економічного університету імені Семена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Кузнеця</w:t>
      </w:r>
      <w:proofErr w:type="spellEnd"/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Петрова Георгія В’ячеславовича, голову постійної комісії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розвитку підприємництва і працевлаштування та депутата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Сабельникова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Микиту Павловича 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енеджер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депутата Молодіжної ради</w:t>
      </w:r>
    </w:p>
    <w:p w:rsidR="001241E2" w:rsidRDefault="001241E2" w:rsidP="001241E2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Кіріченко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Карину Сергіївну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менеджерку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депутатку Молодіжної ради</w:t>
      </w:r>
    </w:p>
    <w:p w:rsidR="00027DA3" w:rsidRDefault="00027DA3" w:rsidP="001241E2"/>
    <w:sectPr w:rsidR="00027D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3CBB"/>
    <w:multiLevelType w:val="multilevel"/>
    <w:tmpl w:val="3A2654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E2"/>
    <w:rsid w:val="00027DA3"/>
    <w:rsid w:val="000D02D1"/>
    <w:rsid w:val="001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2EF8"/>
  <w15:chartTrackingRefBased/>
  <w15:docId w15:val="{BD662390-D9DB-4202-8031-375DC50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E2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2</cp:revision>
  <dcterms:created xsi:type="dcterms:W3CDTF">2021-12-28T12:55:00Z</dcterms:created>
  <dcterms:modified xsi:type="dcterms:W3CDTF">2021-12-28T13:12:00Z</dcterms:modified>
</cp:coreProperties>
</file>