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4BE" w:rsidRPr="005164BE" w:rsidRDefault="005164BE" w:rsidP="005164BE">
      <w:pPr>
        <w:rPr>
          <w:rFonts w:ascii="Times New Roman" w:hAnsi="Times New Roman" w:cs="Times New Roman"/>
          <w:sz w:val="28"/>
          <w:szCs w:val="28"/>
        </w:rPr>
      </w:pPr>
      <w:r w:rsidRPr="005164BE">
        <w:rPr>
          <w:rFonts w:ascii="Times New Roman" w:hAnsi="Times New Roman" w:cs="Times New Roman"/>
          <w:sz w:val="28"/>
          <w:szCs w:val="28"/>
        </w:rPr>
        <w:t>«Предоставить дополнительные социальные гарантии - 100% скидку на оплату услуг по обслуживанию устройств замково-переговорной связи (домофонов), которые находятся в домах коммунальной собственности, отдельным категориям граждан г. Харькова (по спискам управлений труда и социальной защиты населения администраций районов Харьковського городского совета по месту регистрации льготника):</w:t>
      </w:r>
    </w:p>
    <w:p w:rsidR="005164BE" w:rsidRPr="005164BE" w:rsidRDefault="005164BE" w:rsidP="005164BE">
      <w:pPr>
        <w:rPr>
          <w:rFonts w:ascii="Times New Roman" w:hAnsi="Times New Roman" w:cs="Times New Roman"/>
          <w:sz w:val="28"/>
          <w:szCs w:val="28"/>
        </w:rPr>
      </w:pPr>
      <w:r w:rsidRPr="005164BE">
        <w:rPr>
          <w:rFonts w:ascii="Times New Roman" w:hAnsi="Times New Roman" w:cs="Times New Roman"/>
          <w:sz w:val="28"/>
          <w:szCs w:val="28"/>
        </w:rPr>
        <w:t>-</w:t>
      </w:r>
      <w:r w:rsidRPr="005164BE">
        <w:rPr>
          <w:rFonts w:ascii="Times New Roman" w:hAnsi="Times New Roman" w:cs="Times New Roman"/>
          <w:sz w:val="28"/>
          <w:szCs w:val="28"/>
        </w:rPr>
        <w:tab/>
        <w:t>лицам, имеющим особые заслуги перед Родиной, в том числе особые трудовые заслуги;</w:t>
      </w:r>
    </w:p>
    <w:p w:rsidR="005164BE" w:rsidRPr="005164BE" w:rsidRDefault="005164BE" w:rsidP="005164BE">
      <w:pPr>
        <w:rPr>
          <w:rFonts w:ascii="Times New Roman" w:hAnsi="Times New Roman" w:cs="Times New Roman"/>
          <w:sz w:val="28"/>
          <w:szCs w:val="28"/>
        </w:rPr>
      </w:pPr>
      <w:r w:rsidRPr="005164BE">
        <w:rPr>
          <w:rFonts w:ascii="Times New Roman" w:hAnsi="Times New Roman" w:cs="Times New Roman"/>
          <w:sz w:val="28"/>
          <w:szCs w:val="28"/>
        </w:rPr>
        <w:t>-</w:t>
      </w:r>
      <w:r w:rsidRPr="005164BE">
        <w:rPr>
          <w:rFonts w:ascii="Times New Roman" w:hAnsi="Times New Roman" w:cs="Times New Roman"/>
          <w:sz w:val="28"/>
          <w:szCs w:val="28"/>
        </w:rPr>
        <w:tab/>
        <w:t>родителям умершего лица с особыми заслугами перед Родиной, в том числе с особыми трудовыми заслугами;</w:t>
      </w:r>
    </w:p>
    <w:p w:rsidR="005164BE" w:rsidRPr="005164BE" w:rsidRDefault="005164BE" w:rsidP="005164BE">
      <w:pPr>
        <w:rPr>
          <w:rFonts w:ascii="Times New Roman" w:hAnsi="Times New Roman" w:cs="Times New Roman"/>
          <w:sz w:val="28"/>
          <w:szCs w:val="28"/>
        </w:rPr>
      </w:pPr>
      <w:r w:rsidRPr="005164BE">
        <w:rPr>
          <w:rFonts w:ascii="Times New Roman" w:hAnsi="Times New Roman" w:cs="Times New Roman"/>
          <w:sz w:val="28"/>
          <w:szCs w:val="28"/>
        </w:rPr>
        <w:t>-</w:t>
      </w:r>
      <w:r w:rsidRPr="005164BE">
        <w:rPr>
          <w:rFonts w:ascii="Times New Roman" w:hAnsi="Times New Roman" w:cs="Times New Roman"/>
          <w:sz w:val="28"/>
          <w:szCs w:val="28"/>
        </w:rPr>
        <w:tab/>
        <w:t>вдовам (вдовцам) лиц с особыми заслугами перед Родиной, в том числе с особыми трудовыми заслугами;</w:t>
      </w:r>
    </w:p>
    <w:p w:rsidR="005164BE" w:rsidRPr="005164BE" w:rsidRDefault="005164BE" w:rsidP="005164BE">
      <w:pPr>
        <w:rPr>
          <w:rFonts w:ascii="Times New Roman" w:hAnsi="Times New Roman" w:cs="Times New Roman"/>
          <w:sz w:val="28"/>
          <w:szCs w:val="28"/>
        </w:rPr>
      </w:pPr>
      <w:r w:rsidRPr="005164BE">
        <w:rPr>
          <w:rFonts w:ascii="Times New Roman" w:hAnsi="Times New Roman" w:cs="Times New Roman"/>
          <w:sz w:val="28"/>
          <w:szCs w:val="28"/>
        </w:rPr>
        <w:t>семьям, которые воспитывают детей-инвалидов, прикованных к постели (до 18 лет);</w:t>
      </w:r>
    </w:p>
    <w:p w:rsidR="005164BE" w:rsidRPr="005164BE" w:rsidRDefault="005164BE" w:rsidP="005164BE">
      <w:pPr>
        <w:rPr>
          <w:rFonts w:ascii="Times New Roman" w:hAnsi="Times New Roman" w:cs="Times New Roman"/>
          <w:sz w:val="28"/>
          <w:szCs w:val="28"/>
        </w:rPr>
      </w:pPr>
      <w:r w:rsidRPr="005164BE">
        <w:rPr>
          <w:rFonts w:ascii="Times New Roman" w:hAnsi="Times New Roman" w:cs="Times New Roman"/>
          <w:sz w:val="28"/>
          <w:szCs w:val="28"/>
        </w:rPr>
        <w:t>-</w:t>
      </w:r>
      <w:r w:rsidRPr="005164BE">
        <w:rPr>
          <w:rFonts w:ascii="Times New Roman" w:hAnsi="Times New Roman" w:cs="Times New Roman"/>
          <w:sz w:val="28"/>
          <w:szCs w:val="28"/>
        </w:rPr>
        <w:tab/>
        <w:t>семьям, которые воспитывают детей-инвалидов с онкологическими заболеваниями (до 18 лет);</w:t>
      </w:r>
    </w:p>
    <w:p w:rsidR="005164BE" w:rsidRPr="005164BE" w:rsidRDefault="005164BE" w:rsidP="005164BE">
      <w:pPr>
        <w:rPr>
          <w:rFonts w:ascii="Times New Roman" w:hAnsi="Times New Roman" w:cs="Times New Roman"/>
          <w:sz w:val="28"/>
          <w:szCs w:val="28"/>
        </w:rPr>
      </w:pPr>
      <w:r w:rsidRPr="005164BE">
        <w:rPr>
          <w:rFonts w:ascii="Times New Roman" w:hAnsi="Times New Roman" w:cs="Times New Roman"/>
          <w:sz w:val="28"/>
          <w:szCs w:val="28"/>
        </w:rPr>
        <w:t>-</w:t>
      </w:r>
      <w:r w:rsidRPr="005164BE">
        <w:rPr>
          <w:rFonts w:ascii="Times New Roman" w:hAnsi="Times New Roman" w:cs="Times New Roman"/>
          <w:sz w:val="28"/>
          <w:szCs w:val="28"/>
        </w:rPr>
        <w:tab/>
        <w:t>семьям, которые воспитывают детей, больных ДЦП (до 18 лет);</w:t>
      </w:r>
    </w:p>
    <w:p w:rsidR="005164BE" w:rsidRPr="005164BE" w:rsidRDefault="005164BE" w:rsidP="005164BE">
      <w:pPr>
        <w:rPr>
          <w:rFonts w:ascii="Times New Roman" w:hAnsi="Times New Roman" w:cs="Times New Roman"/>
          <w:sz w:val="28"/>
          <w:szCs w:val="28"/>
        </w:rPr>
      </w:pPr>
      <w:r w:rsidRPr="005164BE">
        <w:rPr>
          <w:rFonts w:ascii="Times New Roman" w:hAnsi="Times New Roman" w:cs="Times New Roman"/>
          <w:sz w:val="28"/>
          <w:szCs w:val="28"/>
        </w:rPr>
        <w:t>-</w:t>
      </w:r>
      <w:r w:rsidRPr="005164BE">
        <w:rPr>
          <w:rFonts w:ascii="Times New Roman" w:hAnsi="Times New Roman" w:cs="Times New Roman"/>
          <w:sz w:val="28"/>
          <w:szCs w:val="28"/>
        </w:rPr>
        <w:tab/>
        <w:t>семьям с детьми (до 18 лет), где оба родителя - инвалиды 1 и 2 группы;</w:t>
      </w:r>
    </w:p>
    <w:p w:rsidR="005164BE" w:rsidRPr="005164BE" w:rsidRDefault="005164BE" w:rsidP="005164BE">
      <w:pPr>
        <w:rPr>
          <w:rFonts w:ascii="Times New Roman" w:hAnsi="Times New Roman" w:cs="Times New Roman"/>
          <w:sz w:val="28"/>
          <w:szCs w:val="28"/>
        </w:rPr>
      </w:pPr>
      <w:r w:rsidRPr="005164BE">
        <w:rPr>
          <w:rFonts w:ascii="Times New Roman" w:hAnsi="Times New Roman" w:cs="Times New Roman"/>
          <w:sz w:val="28"/>
          <w:szCs w:val="28"/>
        </w:rPr>
        <w:t>-</w:t>
      </w:r>
      <w:r w:rsidRPr="005164BE">
        <w:rPr>
          <w:rFonts w:ascii="Times New Roman" w:hAnsi="Times New Roman" w:cs="Times New Roman"/>
          <w:sz w:val="28"/>
          <w:szCs w:val="28"/>
        </w:rPr>
        <w:tab/>
        <w:t>неработающим родителям, которые осуществляют уход за ребенком- инвалидом до 18 лет, и которые получают надбавку по уходу за ребенком- инвалидом согласно Закона Украины «О государственной социальной помощи инвалидам с детства и детям-инвалидам»;</w:t>
      </w:r>
    </w:p>
    <w:p w:rsidR="005164BE" w:rsidRPr="005164BE" w:rsidRDefault="005164BE" w:rsidP="005164BE">
      <w:pPr>
        <w:rPr>
          <w:rFonts w:ascii="Times New Roman" w:hAnsi="Times New Roman" w:cs="Times New Roman"/>
          <w:sz w:val="28"/>
          <w:szCs w:val="28"/>
        </w:rPr>
      </w:pPr>
      <w:r w:rsidRPr="005164BE">
        <w:rPr>
          <w:rFonts w:ascii="Times New Roman" w:hAnsi="Times New Roman" w:cs="Times New Roman"/>
          <w:sz w:val="28"/>
          <w:szCs w:val="28"/>
        </w:rPr>
        <w:t>-</w:t>
      </w:r>
      <w:r w:rsidRPr="005164BE">
        <w:rPr>
          <w:rFonts w:ascii="Times New Roman" w:hAnsi="Times New Roman" w:cs="Times New Roman"/>
          <w:sz w:val="28"/>
          <w:szCs w:val="28"/>
        </w:rPr>
        <w:tab/>
        <w:t>семьям «Матерей-героинь»;</w:t>
      </w:r>
    </w:p>
    <w:p w:rsidR="005164BE" w:rsidRPr="005164BE" w:rsidRDefault="005164BE" w:rsidP="005164BE">
      <w:pPr>
        <w:rPr>
          <w:rFonts w:ascii="Times New Roman" w:hAnsi="Times New Roman" w:cs="Times New Roman"/>
          <w:sz w:val="28"/>
          <w:szCs w:val="28"/>
        </w:rPr>
      </w:pPr>
      <w:r w:rsidRPr="005164BE">
        <w:rPr>
          <w:rFonts w:ascii="Times New Roman" w:hAnsi="Times New Roman" w:cs="Times New Roman"/>
          <w:sz w:val="28"/>
          <w:szCs w:val="28"/>
        </w:rPr>
        <w:t>-</w:t>
      </w:r>
      <w:r w:rsidRPr="005164BE">
        <w:rPr>
          <w:rFonts w:ascii="Times New Roman" w:hAnsi="Times New Roman" w:cs="Times New Roman"/>
          <w:sz w:val="28"/>
          <w:szCs w:val="28"/>
        </w:rPr>
        <w:tab/>
        <w:t>инвалидам 1 группы, которые получают социальную пенсию или государственную социальную помощь;</w:t>
      </w:r>
    </w:p>
    <w:p w:rsidR="005164BE" w:rsidRPr="005164BE" w:rsidRDefault="005164BE" w:rsidP="005164BE">
      <w:pPr>
        <w:rPr>
          <w:rFonts w:ascii="Times New Roman" w:hAnsi="Times New Roman" w:cs="Times New Roman"/>
          <w:sz w:val="28"/>
          <w:szCs w:val="28"/>
        </w:rPr>
      </w:pPr>
      <w:r w:rsidRPr="005164BE">
        <w:rPr>
          <w:rFonts w:ascii="Times New Roman" w:hAnsi="Times New Roman" w:cs="Times New Roman"/>
          <w:sz w:val="28"/>
          <w:szCs w:val="28"/>
        </w:rPr>
        <w:t>-</w:t>
      </w:r>
      <w:r w:rsidRPr="005164BE">
        <w:rPr>
          <w:rFonts w:ascii="Times New Roman" w:hAnsi="Times New Roman" w:cs="Times New Roman"/>
          <w:sz w:val="28"/>
          <w:szCs w:val="28"/>
        </w:rPr>
        <w:tab/>
        <w:t>приемным семьям;</w:t>
      </w:r>
    </w:p>
    <w:p w:rsidR="005164BE" w:rsidRPr="005164BE" w:rsidRDefault="005164BE" w:rsidP="005164BE">
      <w:pPr>
        <w:rPr>
          <w:rFonts w:ascii="Times New Roman" w:hAnsi="Times New Roman" w:cs="Times New Roman"/>
          <w:sz w:val="28"/>
          <w:szCs w:val="28"/>
        </w:rPr>
      </w:pPr>
      <w:r w:rsidRPr="005164BE">
        <w:rPr>
          <w:rFonts w:ascii="Times New Roman" w:hAnsi="Times New Roman" w:cs="Times New Roman"/>
          <w:sz w:val="28"/>
          <w:szCs w:val="28"/>
        </w:rPr>
        <w:t>-</w:t>
      </w:r>
      <w:r w:rsidRPr="005164BE">
        <w:rPr>
          <w:rFonts w:ascii="Times New Roman" w:hAnsi="Times New Roman" w:cs="Times New Roman"/>
          <w:sz w:val="28"/>
          <w:szCs w:val="28"/>
        </w:rPr>
        <w:tab/>
        <w:t>одиноким матерям (2 и больше детей до 18 лет);</w:t>
      </w:r>
    </w:p>
    <w:p w:rsidR="00A70609" w:rsidRPr="005164BE" w:rsidRDefault="005164BE" w:rsidP="005164BE">
      <w:pPr>
        <w:rPr>
          <w:rFonts w:ascii="Times New Roman" w:hAnsi="Times New Roman" w:cs="Times New Roman"/>
          <w:sz w:val="28"/>
          <w:szCs w:val="28"/>
        </w:rPr>
      </w:pPr>
      <w:r w:rsidRPr="005164BE">
        <w:rPr>
          <w:rFonts w:ascii="Times New Roman" w:hAnsi="Times New Roman" w:cs="Times New Roman"/>
          <w:sz w:val="28"/>
          <w:szCs w:val="28"/>
        </w:rPr>
        <w:t>-</w:t>
      </w:r>
      <w:r w:rsidRPr="005164BE">
        <w:rPr>
          <w:rFonts w:ascii="Times New Roman" w:hAnsi="Times New Roman" w:cs="Times New Roman"/>
          <w:sz w:val="28"/>
          <w:szCs w:val="28"/>
        </w:rPr>
        <w:tab/>
        <w:t>инвалидам 1 и 2 груп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164BE">
        <w:rPr>
          <w:rFonts w:ascii="Times New Roman" w:hAnsi="Times New Roman" w:cs="Times New Roman"/>
          <w:sz w:val="28"/>
          <w:szCs w:val="28"/>
        </w:rPr>
        <w:t xml:space="preserve"> по зрению».</w:t>
      </w:r>
    </w:p>
    <w:sectPr w:rsidR="00A70609" w:rsidRPr="005164BE" w:rsidSect="00A70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164BE"/>
    <w:rsid w:val="005164BE"/>
    <w:rsid w:val="00A70609"/>
    <w:rsid w:val="00BF0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Company>Krokoz™ Inc.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P. Mikolaenko</dc:creator>
  <cp:lastModifiedBy>Aleksey P. Mikolaenko</cp:lastModifiedBy>
  <cp:revision>1</cp:revision>
  <dcterms:created xsi:type="dcterms:W3CDTF">2014-02-25T16:09:00Z</dcterms:created>
  <dcterms:modified xsi:type="dcterms:W3CDTF">2014-02-25T16:10:00Z</dcterms:modified>
</cp:coreProperties>
</file>