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C3" w:rsidRPr="00EE56C3" w:rsidRDefault="00EE56C3" w:rsidP="00EE56C3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EE56C3">
        <w:rPr>
          <w:rFonts w:ascii="Times New Roman CYR" w:hAnsi="Times New Roman CYR" w:cs="Times New Roman CYR"/>
          <w:b/>
          <w:sz w:val="28"/>
          <w:szCs w:val="28"/>
          <w:lang w:val="uk-UA"/>
        </w:rPr>
        <w:t>Почесною грамотою виконкому міської ради нагороджуються:</w:t>
      </w:r>
    </w:p>
    <w:p w:rsidR="00EE56C3" w:rsidRPr="00BF22E9" w:rsidRDefault="00EE56C3" w:rsidP="001B673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3827"/>
        <w:gridCol w:w="426"/>
        <w:gridCol w:w="5954"/>
      </w:tblGrid>
      <w:tr w:rsidR="00EE56C3" w:rsidRPr="00C032B0" w:rsidTr="00C032B0">
        <w:trPr>
          <w:trHeight w:val="1032"/>
        </w:trPr>
        <w:tc>
          <w:tcPr>
            <w:tcW w:w="10207" w:type="dxa"/>
            <w:gridSpan w:val="3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Колектив виробничо-комерційної фірми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ВОЛХОВ-ЛТД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товариства з обмеженою відповідальністю; (заступник директора фірми – Коваленко Людмила Іванівна)</w:t>
            </w:r>
          </w:p>
        </w:tc>
      </w:tr>
      <w:tr w:rsidR="00EE56C3" w:rsidRPr="00387379" w:rsidTr="00C032B0">
        <w:trPr>
          <w:trHeight w:val="848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Боровик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Олександр Володимирович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директор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Стимул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1458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Виговська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Лариса Олександрівна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заступник начальника відділу торгівлі Управління споживчого ринку Департаменту адміністративних послуг та споживчого ринку Харківської міської ради;</w:t>
            </w:r>
          </w:p>
        </w:tc>
      </w:tr>
      <w:tr w:rsidR="00EE56C3" w:rsidRPr="00387379" w:rsidTr="00C032B0">
        <w:trPr>
          <w:trHeight w:val="1458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Гурина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Марина Володимирівна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начальник відділу розрахунково-касового обслуговування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Харківський Центральний ринок.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1137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Осипенко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Ірина Борисівна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заступник регіонального директора з торгівлі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АТБ-Маркет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842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Рєзникова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Тетяна Йосипівна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директор товариства з обмеженою відповідальністю Фірма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Посад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842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Рижанова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Ніна Миколаївна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директор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Океан Плюс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952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Скубій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Станіслав Володимирович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заступник директора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Конд-Класс</w:t>
            </w:r>
            <w:proofErr w:type="spellEnd"/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900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Славін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Ігор Петрович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директор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ТАУЕРС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2218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Ткаченко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Оксана Володимирівна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Заступник директора з навчально-виробничої роботи Державного професійно-технічного навчального закладу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Регіональний центр професійної освіти ресторанно-готельного, комунального господарства, торгівлі та дизайну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1086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Хмелевська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Вікторія Юріївна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начальник дирекції з закупівлі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Восторг</w:t>
            </w:r>
            <w:proofErr w:type="spellEnd"/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1086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bookmarkStart w:id="0" w:name="_GoBack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lastRenderedPageBreak/>
              <w:t>Шишкіна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Олена Сергіївна</w:t>
            </w:r>
          </w:p>
        </w:tc>
        <w:tc>
          <w:tcPr>
            <w:tcW w:w="426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54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директор харчувального комплексу Національного фармацевтичного університету.</w:t>
            </w:r>
          </w:p>
        </w:tc>
      </w:tr>
    </w:tbl>
    <w:bookmarkEnd w:id="0"/>
    <w:p w:rsidR="00C032B0" w:rsidRDefault="00EE56C3" w:rsidP="00EE56C3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EE56C3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</w:t>
      </w:r>
    </w:p>
    <w:p w:rsidR="00EE56C3" w:rsidRPr="00EE56C3" w:rsidRDefault="00EE56C3" w:rsidP="00EE56C3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EE56C3">
        <w:rPr>
          <w:rFonts w:ascii="Times New Roman CYR" w:hAnsi="Times New Roman CYR" w:cs="Times New Roman CYR"/>
          <w:b/>
          <w:sz w:val="28"/>
          <w:szCs w:val="28"/>
          <w:lang w:val="uk-UA"/>
        </w:rPr>
        <w:t>Подяку міського голови оголошується:</w:t>
      </w:r>
    </w:p>
    <w:tbl>
      <w:tblPr>
        <w:tblW w:w="10099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3827"/>
        <w:gridCol w:w="425"/>
        <w:gridCol w:w="5847"/>
      </w:tblGrid>
      <w:tr w:rsidR="00EE56C3" w:rsidRPr="00387379" w:rsidTr="00C032B0">
        <w:trPr>
          <w:trHeight w:val="1219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Безюлєву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Дмитру Олексійовичу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інженеру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Харківський Центральний ринок торгівельний майданчик 3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898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Вороновій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 xml:space="preserve">Валентині </w:t>
            </w: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Дмитріївні</w:t>
            </w:r>
            <w:proofErr w:type="spellEnd"/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директору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Альянс-В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898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Грєбєнькову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Ігорю Леонідовичу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Завідувачу автогосподарства приватної фірми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Галс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1313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Занкіній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Ірині Петрівні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інспектору з кадрів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Компанія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Соллі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 торгівельний майданчик 1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C032B0" w:rsidTr="00C032B0">
        <w:trPr>
          <w:trHeight w:val="1313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Зінов’євій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Галині Василівні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4E417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завідувачу</w:t>
            </w:r>
            <w:r w:rsidRPr="00387379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виробництвом їдальні школи № 95 комунального підприємства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Комбінат дитячого харчування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</w:t>
            </w:r>
            <w:r w:rsidRPr="00387379">
              <w:rPr>
                <w:sz w:val="28"/>
                <w:szCs w:val="28"/>
                <w:lang w:val="uk-UA"/>
              </w:rPr>
              <w:t>;</w:t>
            </w:r>
          </w:p>
        </w:tc>
      </w:tr>
      <w:tr w:rsidR="00EE56C3" w:rsidRPr="00387379" w:rsidTr="00C032B0">
        <w:trPr>
          <w:trHeight w:val="960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Казіміровій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 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Світлані Володимирівні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бухгалтеру кафе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Париж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1002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Ковері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Ірині Дмитрівні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продавцю-касиру супермаркету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Спар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 xml:space="preserve">»; </w:t>
            </w:r>
          </w:p>
        </w:tc>
      </w:tr>
      <w:tr w:rsidR="00EE56C3" w:rsidRPr="00387379" w:rsidTr="00C032B0">
        <w:trPr>
          <w:trHeight w:val="1130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Колганову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Євгену Михайловичу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4E417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шеф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-кухарю Кафе 27 фірми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Парадіз</w:t>
            </w:r>
            <w:proofErr w:type="spellEnd"/>
            <w:r w:rsidRPr="00387379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товариства з обмеженою відповідальністю;</w:t>
            </w:r>
          </w:p>
        </w:tc>
      </w:tr>
      <w:tr w:rsidR="00EE56C3" w:rsidRPr="00387379" w:rsidTr="00C032B0">
        <w:trPr>
          <w:trHeight w:val="1132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Махоніній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Ользі Олексіївні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заступнику директора товариства з обмеженою відповідальністю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МТ-1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EE56C3" w:rsidRPr="00387379" w:rsidTr="00C032B0">
        <w:trPr>
          <w:trHeight w:val="1313"/>
        </w:trPr>
        <w:tc>
          <w:tcPr>
            <w:tcW w:w="382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Самойловій</w:t>
            </w:r>
            <w:proofErr w:type="spellEnd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Тетяні Михайлівні</w:t>
            </w:r>
          </w:p>
        </w:tc>
        <w:tc>
          <w:tcPr>
            <w:tcW w:w="425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"/>
              <w:jc w:val="center"/>
              <w:rPr>
                <w:rFonts w:ascii="Calibri" w:hAnsi="Calibri" w:cs="Calibri"/>
                <w:lang w:val="uk-UA"/>
              </w:rPr>
            </w:pPr>
            <w:r w:rsidRPr="0038737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shd w:val="clear" w:color="000000" w:fill="FFFFFF"/>
          </w:tcPr>
          <w:p w:rsidR="00EE56C3" w:rsidRPr="00387379" w:rsidRDefault="00EE56C3" w:rsidP="002C398E">
            <w:pPr>
              <w:autoSpaceDE w:val="0"/>
              <w:autoSpaceDN w:val="0"/>
              <w:adjustRightInd w:val="0"/>
              <w:spacing w:line="264" w:lineRule="auto"/>
              <w:ind w:right="-110"/>
              <w:jc w:val="both"/>
              <w:rPr>
                <w:rFonts w:ascii="Calibri" w:hAnsi="Calibri" w:cs="Calibri"/>
                <w:lang w:val="uk-UA"/>
              </w:rPr>
            </w:pP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керівнику департаменту (торгівельного майданчика) спільного підприємства </w:t>
            </w:r>
            <w:r w:rsidRPr="00387379"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Харківсибінвест</w:t>
            </w:r>
            <w:proofErr w:type="spellEnd"/>
            <w:r w:rsidRPr="00387379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38737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товариства з обмеженою відповідальністю.</w:t>
            </w:r>
          </w:p>
        </w:tc>
      </w:tr>
    </w:tbl>
    <w:p w:rsidR="001B6737" w:rsidRPr="00F20CE4" w:rsidRDefault="001B6737" w:rsidP="00C0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sectPr w:rsidR="001B6737" w:rsidRPr="00F20CE4" w:rsidSect="000544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18"/>
    <w:rsid w:val="00054456"/>
    <w:rsid w:val="001B6737"/>
    <w:rsid w:val="00311E9B"/>
    <w:rsid w:val="00625018"/>
    <w:rsid w:val="0082170F"/>
    <w:rsid w:val="00B42CEA"/>
    <w:rsid w:val="00BF22E9"/>
    <w:rsid w:val="00C032B0"/>
    <w:rsid w:val="00E06882"/>
    <w:rsid w:val="00EE56C3"/>
    <w:rsid w:val="00F16FF2"/>
    <w:rsid w:val="00F2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34BC"/>
  <w15:docId w15:val="{460F3354-0CFB-4626-ADFB-020C0BE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67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1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Dmitriy V. Starodubtsev</cp:lastModifiedBy>
  <cp:revision>10</cp:revision>
  <cp:lastPrinted>2019-07-24T08:55:00Z</cp:lastPrinted>
  <dcterms:created xsi:type="dcterms:W3CDTF">2019-07-22T08:50:00Z</dcterms:created>
  <dcterms:modified xsi:type="dcterms:W3CDTF">2019-07-25T11:05:00Z</dcterms:modified>
</cp:coreProperties>
</file>